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DB" w:rsidRDefault="0014327D" w:rsidP="0014327D">
      <w:pPr>
        <w:jc w:val="center"/>
        <w:rPr>
          <w:rFonts w:ascii="標楷體" w:eastAsia="標楷體" w:hAnsi="標楷體"/>
          <w:sz w:val="40"/>
          <w:szCs w:val="40"/>
        </w:rPr>
      </w:pPr>
      <w:r w:rsidRPr="0014327D">
        <w:rPr>
          <w:rFonts w:ascii="標楷體" w:eastAsia="標楷體" w:hAnsi="標楷體" w:hint="eastAsia"/>
          <w:sz w:val="40"/>
          <w:szCs w:val="40"/>
        </w:rPr>
        <w:t>國立臺灣戲曲學院教師</w:t>
      </w:r>
      <w:r w:rsidR="00EE6D01">
        <w:rPr>
          <w:rFonts w:ascii="標楷體" w:eastAsia="標楷體" w:hAnsi="標楷體" w:hint="eastAsia"/>
          <w:sz w:val="40"/>
          <w:szCs w:val="40"/>
        </w:rPr>
        <w:t>官網</w:t>
      </w:r>
      <w:r w:rsidRPr="0014327D">
        <w:rPr>
          <w:rFonts w:ascii="標楷體" w:eastAsia="標楷體" w:hAnsi="標楷體" w:hint="eastAsia"/>
          <w:sz w:val="40"/>
          <w:szCs w:val="40"/>
        </w:rPr>
        <w:t>簡介</w:t>
      </w:r>
      <w:r w:rsidR="00EE6D01">
        <w:rPr>
          <w:rFonts w:ascii="標楷體" w:eastAsia="標楷體" w:hAnsi="標楷體" w:hint="eastAsia"/>
          <w:sz w:val="40"/>
          <w:szCs w:val="40"/>
        </w:rPr>
        <w:t>格式</w:t>
      </w:r>
    </w:p>
    <w:tbl>
      <w:tblPr>
        <w:tblStyle w:val="a3"/>
        <w:tblW w:w="0" w:type="auto"/>
        <w:tblLook w:val="04A0"/>
      </w:tblPr>
      <w:tblGrid>
        <w:gridCol w:w="2802"/>
        <w:gridCol w:w="5720"/>
      </w:tblGrid>
      <w:tr w:rsidR="009B1195" w:rsidRPr="009B1195" w:rsidTr="007D253A">
        <w:tc>
          <w:tcPr>
            <w:tcW w:w="8522" w:type="dxa"/>
            <w:gridSpan w:val="2"/>
          </w:tcPr>
          <w:p w:rsidR="0014327D" w:rsidRPr="009B1195" w:rsidRDefault="0014327D"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一、姓名、系所、職稱</w:t>
            </w:r>
            <w:r w:rsidR="00842022">
              <w:rPr>
                <w:rFonts w:ascii="標楷體" w:eastAsia="標楷體" w:hAnsi="標楷體" w:hint="eastAsia"/>
                <w:kern w:val="0"/>
                <w:szCs w:val="24"/>
              </w:rPr>
              <w:t>、教授科目</w:t>
            </w:r>
          </w:p>
        </w:tc>
      </w:tr>
      <w:tr w:rsidR="009B1195" w:rsidRPr="009B1195" w:rsidTr="00EE6D01">
        <w:tc>
          <w:tcPr>
            <w:tcW w:w="2802" w:type="dxa"/>
          </w:tcPr>
          <w:p w:rsidR="0014327D" w:rsidRPr="009B1195" w:rsidRDefault="0014327D" w:rsidP="00DC3588">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姓名:</w:t>
            </w:r>
            <w:r w:rsidR="00DC3588" w:rsidRPr="009B1195">
              <w:rPr>
                <w:rFonts w:ascii="標楷體" w:eastAsia="標楷體" w:hAnsi="標楷體"/>
                <w:color w:val="000000" w:themeColor="text1"/>
                <w:szCs w:val="24"/>
              </w:rPr>
              <w:t xml:space="preserve"> </w:t>
            </w:r>
          </w:p>
        </w:tc>
        <w:tc>
          <w:tcPr>
            <w:tcW w:w="5720" w:type="dxa"/>
          </w:tcPr>
          <w:p w:rsidR="0014327D" w:rsidRPr="009B1195" w:rsidRDefault="00DC3588" w:rsidP="00842022">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陳蒨儒</w:t>
            </w:r>
          </w:p>
        </w:tc>
      </w:tr>
      <w:tr w:rsidR="009B1195" w:rsidRPr="009B1195" w:rsidTr="00EE6D01">
        <w:tc>
          <w:tcPr>
            <w:tcW w:w="2802" w:type="dxa"/>
          </w:tcPr>
          <w:p w:rsidR="00DC3588" w:rsidRPr="009B1195" w:rsidRDefault="00DC3588" w:rsidP="00DC3588">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系所:</w:t>
            </w:r>
          </w:p>
        </w:tc>
        <w:tc>
          <w:tcPr>
            <w:tcW w:w="5720" w:type="dxa"/>
          </w:tcPr>
          <w:p w:rsidR="00DC3588" w:rsidRPr="009B1195" w:rsidRDefault="00DC3588"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京劇學系、歌仔戲學系、客家戲學系</w:t>
            </w:r>
          </w:p>
        </w:tc>
      </w:tr>
      <w:tr w:rsidR="009B1195" w:rsidRPr="009B1195" w:rsidTr="00EE6D01">
        <w:tc>
          <w:tcPr>
            <w:tcW w:w="2802" w:type="dxa"/>
          </w:tcPr>
          <w:p w:rsidR="00DC3588" w:rsidRPr="009B1195" w:rsidRDefault="00DC3588" w:rsidP="00DC3588">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職稱:</w:t>
            </w:r>
          </w:p>
        </w:tc>
        <w:tc>
          <w:tcPr>
            <w:tcW w:w="5720" w:type="dxa"/>
          </w:tcPr>
          <w:p w:rsidR="00DC3588" w:rsidRPr="009B1195" w:rsidRDefault="00DC3588"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兼任講師級專技人員</w:t>
            </w:r>
          </w:p>
        </w:tc>
      </w:tr>
      <w:tr w:rsidR="009B1195" w:rsidRPr="009B1195" w:rsidTr="00E76055">
        <w:tc>
          <w:tcPr>
            <w:tcW w:w="8522" w:type="dxa"/>
            <w:gridSpan w:val="2"/>
          </w:tcPr>
          <w:p w:rsidR="0014327D" w:rsidRPr="009B1195" w:rsidRDefault="0014327D" w:rsidP="0014327D">
            <w:pPr>
              <w:rPr>
                <w:rFonts w:ascii="標楷體" w:eastAsia="標楷體" w:hAnsi="標楷體"/>
                <w:color w:val="000000" w:themeColor="text1"/>
                <w:szCs w:val="24"/>
              </w:rPr>
            </w:pPr>
            <w:bookmarkStart w:id="0" w:name="_GoBack"/>
            <w:bookmarkEnd w:id="0"/>
            <w:r w:rsidRPr="009B1195">
              <w:rPr>
                <w:rFonts w:ascii="標楷體" w:eastAsia="標楷體" w:hAnsi="標楷體" w:hint="eastAsia"/>
                <w:color w:val="000000" w:themeColor="text1"/>
                <w:szCs w:val="24"/>
              </w:rPr>
              <w:t>二、個人簡介</w:t>
            </w:r>
          </w:p>
        </w:tc>
      </w:tr>
      <w:tr w:rsidR="009B1195" w:rsidRPr="009B1195" w:rsidTr="00662784">
        <w:tc>
          <w:tcPr>
            <w:tcW w:w="8522" w:type="dxa"/>
            <w:gridSpan w:val="2"/>
          </w:tcPr>
          <w:p w:rsidR="002C6150" w:rsidRPr="009B1195" w:rsidRDefault="00197987" w:rsidP="002C6150">
            <w:pPr>
              <w:ind w:firstLineChars="177" w:firstLine="425"/>
              <w:rPr>
                <w:rFonts w:ascii="標楷體" w:eastAsia="標楷體" w:hAnsi="標楷體"/>
                <w:color w:val="000000" w:themeColor="text1"/>
                <w:szCs w:val="24"/>
              </w:rPr>
            </w:pPr>
            <w:r w:rsidRPr="009B1195">
              <w:rPr>
                <w:rFonts w:ascii="標楷體" w:eastAsia="標楷體" w:hAnsi="標楷體" w:hint="eastAsia"/>
                <w:color w:val="000000" w:themeColor="text1"/>
                <w:szCs w:val="24"/>
              </w:rPr>
              <w:t>陳蒨儒，京劇系 主修武旦 96年畢業</w:t>
            </w:r>
          </w:p>
          <w:p w:rsidR="00197987" w:rsidRPr="009B1195" w:rsidRDefault="00197987" w:rsidP="002C6150">
            <w:pPr>
              <w:ind w:firstLineChars="177" w:firstLine="425"/>
              <w:rPr>
                <w:rFonts w:ascii="標楷體" w:eastAsia="標楷體" w:hAnsi="標楷體"/>
                <w:color w:val="000000" w:themeColor="text1"/>
                <w:szCs w:val="24"/>
              </w:rPr>
            </w:pPr>
            <w:r w:rsidRPr="009B1195">
              <w:rPr>
                <w:rFonts w:ascii="標楷體" w:eastAsia="標楷體" w:hAnsi="標楷體" w:hint="eastAsia"/>
                <w:color w:val="000000" w:themeColor="text1"/>
                <w:szCs w:val="24"/>
              </w:rPr>
              <w:t>秉持熱忱的教學態度，</w:t>
            </w:r>
            <w:r w:rsidR="00EC2106" w:rsidRPr="009B1195">
              <w:rPr>
                <w:rFonts w:ascii="標楷體" w:eastAsia="標楷體" w:hAnsi="標楷體" w:hint="eastAsia"/>
                <w:color w:val="000000" w:themeColor="text1"/>
                <w:szCs w:val="24"/>
              </w:rPr>
              <w:t>在校服務</w:t>
            </w:r>
          </w:p>
        </w:tc>
      </w:tr>
      <w:tr w:rsidR="009B1195" w:rsidRPr="009B1195" w:rsidTr="004E02C0">
        <w:tc>
          <w:tcPr>
            <w:tcW w:w="8522" w:type="dxa"/>
            <w:gridSpan w:val="2"/>
          </w:tcPr>
          <w:p w:rsidR="0014327D" w:rsidRPr="009B1195" w:rsidRDefault="0014327D"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三、學歷</w:t>
            </w:r>
          </w:p>
        </w:tc>
      </w:tr>
      <w:tr w:rsidR="009B1195" w:rsidRPr="009B1195" w:rsidTr="0026222D">
        <w:tc>
          <w:tcPr>
            <w:tcW w:w="8522" w:type="dxa"/>
            <w:gridSpan w:val="2"/>
          </w:tcPr>
          <w:p w:rsidR="00197987" w:rsidRPr="009B1195" w:rsidRDefault="00197987" w:rsidP="009B7952">
            <w:pPr>
              <w:spacing w:beforeLines="50"/>
              <w:ind w:firstLineChars="177" w:firstLine="425"/>
              <w:jc w:val="both"/>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民國88年，10歲小學升五年級時轉進了國立台灣戲曲專科學校，於95年8月1日改制為國立台灣戲曲學院。國小六年級分科後主修為武旦，師承：郭錦華老師、李華齡老師、楊蓮英老師。實習演出劇目：《盜仙草》、《金山寺》、《泗州城》、《虹橋贈珠》、《扈家莊》、《紅桃山》、《青石山》、《兩狼關》等戲。96年6月於國立台灣戲曲學院京劇系高職部畢業。</w:t>
            </w:r>
          </w:p>
          <w:p w:rsidR="00197987" w:rsidRPr="009B1195" w:rsidRDefault="00197987" w:rsidP="00197987">
            <w:pPr>
              <w:rPr>
                <w:rFonts w:ascii="標楷體" w:eastAsia="標楷體" w:hAnsi="標楷體"/>
                <w:color w:val="000000" w:themeColor="text1"/>
                <w:szCs w:val="24"/>
              </w:rPr>
            </w:pPr>
            <w:r w:rsidRPr="009B1195">
              <w:rPr>
                <w:rFonts w:ascii="標楷體" w:eastAsia="標楷體" w:hAnsi="標楷體" w:cs="Times New Roman" w:hint="eastAsia"/>
                <w:color w:val="000000" w:themeColor="text1"/>
                <w:szCs w:val="24"/>
              </w:rPr>
              <w:t xml:space="preserve">    民國96年8月，考上國立台灣戲曲學院附設京劇團(現戲曲學院京崑劇團)，擔任演員一職，主修行當武旦。並於民國97年就讀康寧醫護暨管理專科學校-資訊管理科，99年6月畢業。</w:t>
            </w:r>
          </w:p>
          <w:p w:rsidR="00EE6D01" w:rsidRPr="009B1195" w:rsidRDefault="00197987" w:rsidP="00DD3829">
            <w:pPr>
              <w:ind w:firstLineChars="177" w:firstLine="425"/>
              <w:rPr>
                <w:rFonts w:ascii="標楷體" w:eastAsia="標楷體" w:hAnsi="標楷體"/>
                <w:color w:val="000000" w:themeColor="text1"/>
                <w:szCs w:val="24"/>
              </w:rPr>
            </w:pPr>
            <w:r w:rsidRPr="009B1195">
              <w:rPr>
                <w:rFonts w:ascii="標楷體" w:eastAsia="標楷體" w:hAnsi="標楷體" w:cs="Times New Roman" w:hint="eastAsia"/>
                <w:color w:val="000000" w:themeColor="text1"/>
                <w:szCs w:val="24"/>
              </w:rPr>
              <w:t>民國</w:t>
            </w:r>
            <w:r w:rsidRPr="009B1195">
              <w:rPr>
                <w:rFonts w:ascii="標楷體" w:eastAsia="標楷體" w:hAnsi="標楷體" w:hint="eastAsia"/>
                <w:color w:val="000000" w:themeColor="text1"/>
                <w:szCs w:val="24"/>
              </w:rPr>
              <w:t>10</w:t>
            </w:r>
            <w:r w:rsidRPr="009B1195">
              <w:rPr>
                <w:rFonts w:ascii="標楷體" w:eastAsia="標楷體" w:hAnsi="標楷體" w:cs="Times New Roman" w:hint="eastAsia"/>
                <w:color w:val="000000" w:themeColor="text1"/>
                <w:szCs w:val="24"/>
              </w:rPr>
              <w:t>6年</w:t>
            </w:r>
            <w:r w:rsidRPr="009B1195">
              <w:rPr>
                <w:rFonts w:ascii="標楷體" w:eastAsia="標楷體" w:hAnsi="標楷體" w:hint="eastAsia"/>
                <w:color w:val="000000" w:themeColor="text1"/>
                <w:szCs w:val="24"/>
              </w:rPr>
              <w:t>，</w:t>
            </w:r>
            <w:r w:rsidRPr="009B1195">
              <w:rPr>
                <w:rFonts w:ascii="標楷體" w:eastAsia="標楷體" w:hAnsi="標楷體" w:cs="Times New Roman" w:hint="eastAsia"/>
                <w:color w:val="000000" w:themeColor="text1"/>
                <w:szCs w:val="24"/>
              </w:rPr>
              <w:t>考上</w:t>
            </w:r>
            <w:r w:rsidRPr="009B1195">
              <w:rPr>
                <w:rFonts w:ascii="標楷體" w:eastAsia="標楷體" w:hAnsi="標楷體" w:hint="eastAsia"/>
                <w:color w:val="000000" w:themeColor="text1"/>
                <w:szCs w:val="24"/>
              </w:rPr>
              <w:t>佛光大學文化</w:t>
            </w:r>
            <w:r w:rsidR="00DD3829" w:rsidRPr="009B1195">
              <w:rPr>
                <w:rFonts w:ascii="標楷體" w:eastAsia="標楷體" w:hAnsi="標楷體" w:hint="eastAsia"/>
                <w:color w:val="000000" w:themeColor="text1"/>
                <w:szCs w:val="24"/>
              </w:rPr>
              <w:t>資</w:t>
            </w:r>
            <w:r w:rsidRPr="009B1195">
              <w:rPr>
                <w:rFonts w:ascii="標楷體" w:eastAsia="標楷體" w:hAnsi="標楷體" w:hint="eastAsia"/>
                <w:color w:val="000000" w:themeColor="text1"/>
                <w:szCs w:val="24"/>
              </w:rPr>
              <w:t>產與創意學系碩士班，目前進修中。</w:t>
            </w:r>
          </w:p>
        </w:tc>
      </w:tr>
      <w:tr w:rsidR="009B1195" w:rsidRPr="009B1195" w:rsidTr="0026222D">
        <w:tc>
          <w:tcPr>
            <w:tcW w:w="8522" w:type="dxa"/>
            <w:gridSpan w:val="2"/>
          </w:tcPr>
          <w:p w:rsidR="0014327D" w:rsidRPr="009B1195" w:rsidRDefault="0014327D"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四、經歷</w:t>
            </w:r>
          </w:p>
        </w:tc>
      </w:tr>
      <w:tr w:rsidR="009B1195" w:rsidRPr="009B1195" w:rsidTr="0026222D">
        <w:tc>
          <w:tcPr>
            <w:tcW w:w="8522" w:type="dxa"/>
            <w:gridSpan w:val="2"/>
          </w:tcPr>
          <w:p w:rsidR="00EC2106" w:rsidRPr="009B1195" w:rsidRDefault="00EC2106" w:rsidP="009B7952">
            <w:pPr>
              <w:spacing w:beforeLines="50"/>
              <w:jc w:val="both"/>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民國96年進團後，演出劇目：《泗州城》、《兩狼關》、《扈家莊》、《紅桃山》、《盜庫銀》、《全本楊排風-五打》、《武松打店》等主戲。演出機會隨著變多，慢慢學習跟隨劇團一步一腳印一路走來參與劇團所有大小型的演出不曾間斷，在團期間除了專職演員之外，還兼任了行政職務，工作內容包含演出結報及成果報告大小相關事宜，另擔任《桃花扇》、《李香君》、《賢淑的母親》、《楊妃夢》年度大型公演導演助理一職，培養提升除演員外跨界領域之專業能力。在團任職期間，由校方及劇團的安排下，接觸了教學相關之訓練，並於：</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97年度</w:t>
            </w:r>
            <w:r w:rsidRPr="009B1195">
              <w:rPr>
                <w:rFonts w:ascii="標楷體" w:eastAsia="標楷體" w:hAnsi="標楷體" w:hint="eastAsia"/>
                <w:color w:val="000000" w:themeColor="text1"/>
                <w:szCs w:val="24"/>
              </w:rPr>
              <w:t xml:space="preserve"> </w:t>
            </w:r>
            <w:r w:rsidRPr="009B1195">
              <w:rPr>
                <w:rFonts w:ascii="標楷體" w:eastAsia="標楷體" w:hAnsi="標楷體" w:cs="Times New Roman" w:hint="eastAsia"/>
                <w:color w:val="000000" w:themeColor="text1"/>
                <w:szCs w:val="24"/>
              </w:rPr>
              <w:t>客家戲學系國中部毯子功及把子功。</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98年度</w:t>
            </w:r>
            <w:r w:rsidRPr="009B1195">
              <w:rPr>
                <w:rFonts w:ascii="標楷體" w:eastAsia="標楷體" w:hAnsi="標楷體" w:hint="eastAsia"/>
                <w:color w:val="000000" w:themeColor="text1"/>
                <w:szCs w:val="24"/>
              </w:rPr>
              <w:t xml:space="preserve"> </w:t>
            </w:r>
            <w:r w:rsidRPr="009B1195">
              <w:rPr>
                <w:rFonts w:ascii="標楷體" w:eastAsia="標楷體" w:hAnsi="標楷體" w:cs="Times New Roman" w:hint="eastAsia"/>
                <w:color w:val="000000" w:themeColor="text1"/>
                <w:szCs w:val="24"/>
              </w:rPr>
              <w:t>客家戲學系國中部毯子功及把子功。</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99年度</w:t>
            </w:r>
            <w:r w:rsidRPr="009B1195">
              <w:rPr>
                <w:rFonts w:ascii="標楷體" w:eastAsia="標楷體" w:hAnsi="標楷體" w:hint="eastAsia"/>
                <w:color w:val="000000" w:themeColor="text1"/>
                <w:szCs w:val="24"/>
              </w:rPr>
              <w:t xml:space="preserve"> </w:t>
            </w:r>
            <w:r w:rsidRPr="009B1195">
              <w:rPr>
                <w:rFonts w:ascii="標楷體" w:eastAsia="標楷體" w:hAnsi="標楷體" w:cs="Times New Roman" w:hint="eastAsia"/>
                <w:color w:val="000000" w:themeColor="text1"/>
                <w:szCs w:val="24"/>
              </w:rPr>
              <w:t>客家戲學系高職部主副修(武旦組)。</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99年度</w:t>
            </w:r>
            <w:r w:rsidRPr="009B1195">
              <w:rPr>
                <w:rFonts w:ascii="標楷體" w:eastAsia="標楷體" w:hAnsi="標楷體" w:hint="eastAsia"/>
                <w:color w:val="000000" w:themeColor="text1"/>
                <w:szCs w:val="24"/>
              </w:rPr>
              <w:t xml:space="preserve"> </w:t>
            </w:r>
            <w:r w:rsidRPr="009B1195">
              <w:rPr>
                <w:rFonts w:ascii="標楷體" w:eastAsia="標楷體" w:hAnsi="標楷體" w:cs="Times New Roman" w:hint="eastAsia"/>
                <w:color w:val="000000" w:themeColor="text1"/>
                <w:szCs w:val="24"/>
              </w:rPr>
              <w:t>京劇學系國中部把子功。</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99年度</w:t>
            </w:r>
            <w:r w:rsidRPr="009B1195">
              <w:rPr>
                <w:rFonts w:ascii="標楷體" w:eastAsia="標楷體" w:hAnsi="標楷體" w:hint="eastAsia"/>
                <w:color w:val="000000" w:themeColor="text1"/>
                <w:szCs w:val="24"/>
              </w:rPr>
              <w:t xml:space="preserve"> </w:t>
            </w:r>
            <w:r w:rsidRPr="009B1195">
              <w:rPr>
                <w:rFonts w:ascii="標楷體" w:eastAsia="標楷體" w:hAnsi="標楷體" w:cs="Times New Roman" w:hint="eastAsia"/>
                <w:color w:val="000000" w:themeColor="text1"/>
                <w:szCs w:val="24"/>
              </w:rPr>
              <w:t>劇場藝術系高職部(演員組)基本功、把子功、毯子功。</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99年度</w:t>
            </w:r>
            <w:r w:rsidRPr="009B1195">
              <w:rPr>
                <w:rFonts w:ascii="標楷體" w:eastAsia="標楷體" w:hAnsi="標楷體" w:hint="eastAsia"/>
                <w:color w:val="000000" w:themeColor="text1"/>
                <w:szCs w:val="24"/>
              </w:rPr>
              <w:t xml:space="preserve"> </w:t>
            </w:r>
            <w:r w:rsidRPr="009B1195">
              <w:rPr>
                <w:rFonts w:ascii="標楷體" w:eastAsia="標楷體" w:hAnsi="標楷體" w:cs="Times New Roman" w:hint="eastAsia"/>
                <w:color w:val="000000" w:themeColor="text1"/>
                <w:szCs w:val="24"/>
              </w:rPr>
              <w:t>客家戲學系高職部主副修(武旦組)。</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104年度</w:t>
            </w:r>
            <w:r w:rsidRPr="009B1195">
              <w:rPr>
                <w:rFonts w:ascii="標楷體" w:eastAsia="標楷體" w:hAnsi="標楷體" w:cs="Times New Roman" w:hint="eastAsia"/>
                <w:color w:val="000000" w:themeColor="text1"/>
                <w:szCs w:val="24"/>
              </w:rPr>
              <w:tab/>
              <w:t>客家戲學系大學部主副修(武旦組)。</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104年度</w:t>
            </w:r>
            <w:r w:rsidRPr="009B1195">
              <w:rPr>
                <w:rFonts w:ascii="標楷體" w:eastAsia="標楷體" w:hAnsi="標楷體" w:cs="Times New Roman" w:hint="eastAsia"/>
                <w:color w:val="000000" w:themeColor="text1"/>
                <w:szCs w:val="24"/>
              </w:rPr>
              <w:tab/>
              <w:t>京劇系高職部毯子功。</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104年度</w:t>
            </w:r>
            <w:r w:rsidRPr="009B1195">
              <w:rPr>
                <w:rFonts w:ascii="標楷體" w:eastAsia="標楷體" w:hAnsi="標楷體" w:cs="Times New Roman" w:hint="eastAsia"/>
                <w:color w:val="000000" w:themeColor="text1"/>
                <w:szCs w:val="24"/>
              </w:rPr>
              <w:tab/>
              <w:t>歌仔戲學系高職部進階身訓。</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105年度</w:t>
            </w:r>
            <w:r w:rsidRPr="009B1195">
              <w:rPr>
                <w:rFonts w:ascii="標楷體" w:eastAsia="標楷體" w:hAnsi="標楷體" w:cs="Times New Roman" w:hint="eastAsia"/>
                <w:color w:val="000000" w:themeColor="text1"/>
                <w:szCs w:val="24"/>
              </w:rPr>
              <w:tab/>
              <w:t>客家系大學部主副修(武旦組)。</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lastRenderedPageBreak/>
              <w:t>105年度</w:t>
            </w:r>
            <w:r w:rsidRPr="009B1195">
              <w:rPr>
                <w:rFonts w:ascii="標楷體" w:eastAsia="標楷體" w:hAnsi="標楷體" w:cs="Times New Roman" w:hint="eastAsia"/>
                <w:color w:val="000000" w:themeColor="text1"/>
                <w:szCs w:val="24"/>
              </w:rPr>
              <w:tab/>
              <w:t>京劇系高職部毯子功。</w:t>
            </w:r>
          </w:p>
          <w:p w:rsidR="0014327D"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105年度</w:t>
            </w:r>
            <w:r w:rsidRPr="009B1195">
              <w:rPr>
                <w:rFonts w:ascii="標楷體" w:eastAsia="標楷體" w:hAnsi="標楷體" w:cs="Times New Roman" w:hint="eastAsia"/>
                <w:color w:val="000000" w:themeColor="text1"/>
                <w:szCs w:val="24"/>
              </w:rPr>
              <w:tab/>
              <w:t>歌仔戲學系高職部進階身訓。</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106年度</w:t>
            </w:r>
            <w:r w:rsidRPr="009B1195">
              <w:rPr>
                <w:rFonts w:ascii="標楷體" w:eastAsia="標楷體" w:hAnsi="標楷體" w:cs="Times New Roman" w:hint="eastAsia"/>
                <w:color w:val="000000" w:themeColor="text1"/>
                <w:szCs w:val="24"/>
              </w:rPr>
              <w:tab/>
              <w:t>客家系大學部主副修(武旦組)。</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106年度</w:t>
            </w:r>
            <w:r w:rsidRPr="009B1195">
              <w:rPr>
                <w:rFonts w:ascii="標楷體" w:eastAsia="標楷體" w:hAnsi="標楷體" w:cs="Times New Roman" w:hint="eastAsia"/>
                <w:color w:val="000000" w:themeColor="text1"/>
                <w:szCs w:val="24"/>
              </w:rPr>
              <w:tab/>
              <w:t>京劇系高職部毯子功。</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106年度</w:t>
            </w:r>
            <w:r w:rsidRPr="009B1195">
              <w:rPr>
                <w:rFonts w:ascii="標楷體" w:eastAsia="標楷體" w:hAnsi="標楷體" w:cs="Times New Roman" w:hint="eastAsia"/>
                <w:color w:val="000000" w:themeColor="text1"/>
                <w:szCs w:val="24"/>
              </w:rPr>
              <w:tab/>
              <w:t>歌仔戲學系國中部基本功、把子功。</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107年度</w:t>
            </w:r>
            <w:r w:rsidRPr="009B1195">
              <w:rPr>
                <w:rFonts w:ascii="標楷體" w:eastAsia="標楷體" w:hAnsi="標楷體" w:cs="Times New Roman" w:hint="eastAsia"/>
                <w:color w:val="000000" w:themeColor="text1"/>
                <w:szCs w:val="24"/>
              </w:rPr>
              <w:tab/>
              <w:t>客家系大學部主副修(武旦組)。</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107年度</w:t>
            </w:r>
            <w:r w:rsidRPr="009B1195">
              <w:rPr>
                <w:rFonts w:ascii="標楷體" w:eastAsia="標楷體" w:hAnsi="標楷體" w:cs="Times New Roman" w:hint="eastAsia"/>
                <w:color w:val="000000" w:themeColor="text1"/>
                <w:szCs w:val="24"/>
              </w:rPr>
              <w:tab/>
              <w:t>京劇系高職部毯子功。</w:t>
            </w:r>
          </w:p>
          <w:p w:rsidR="00EC2106" w:rsidRPr="009B1195" w:rsidRDefault="00EC2106" w:rsidP="00EC2106">
            <w:pPr>
              <w:rPr>
                <w:rFonts w:ascii="標楷體" w:eastAsia="標楷體" w:hAnsi="標楷體" w:cs="Times New Roman"/>
                <w:color w:val="000000" w:themeColor="text1"/>
                <w:szCs w:val="24"/>
              </w:rPr>
            </w:pPr>
            <w:r w:rsidRPr="009B1195">
              <w:rPr>
                <w:rFonts w:ascii="標楷體" w:eastAsia="標楷體" w:hAnsi="標楷體" w:cs="Times New Roman" w:hint="eastAsia"/>
                <w:color w:val="000000" w:themeColor="text1"/>
                <w:szCs w:val="24"/>
              </w:rPr>
              <w:t>107年度</w:t>
            </w:r>
            <w:r w:rsidRPr="009B1195">
              <w:rPr>
                <w:rFonts w:ascii="標楷體" w:eastAsia="標楷體" w:hAnsi="標楷體" w:cs="Times New Roman" w:hint="eastAsia"/>
                <w:color w:val="000000" w:themeColor="text1"/>
                <w:szCs w:val="24"/>
              </w:rPr>
              <w:tab/>
              <w:t>歌仔戲學系國中部基本功、把子功。</w:t>
            </w:r>
          </w:p>
          <w:p w:rsidR="00A650CB" w:rsidRPr="009B1195" w:rsidRDefault="00A650CB" w:rsidP="00A650CB">
            <w:pPr>
              <w:rPr>
                <w:rFonts w:ascii="標楷體" w:eastAsia="標楷體" w:hAnsi="標楷體" w:cs="Times New Roman"/>
                <w:color w:val="000000" w:themeColor="text1"/>
                <w:szCs w:val="24"/>
              </w:rPr>
            </w:pPr>
            <w:r w:rsidRPr="009B1195">
              <w:rPr>
                <w:rFonts w:ascii="標楷體" w:eastAsia="標楷體" w:hAnsi="標楷體" w:cs="Times New Roman"/>
                <w:color w:val="000000" w:themeColor="text1"/>
                <w:szCs w:val="24"/>
              </w:rPr>
              <w:t>108</w:t>
            </w:r>
            <w:r w:rsidRPr="009B1195">
              <w:rPr>
                <w:rFonts w:ascii="標楷體" w:eastAsia="標楷體" w:hAnsi="標楷體" w:cs="Times New Roman" w:hint="eastAsia"/>
                <w:color w:val="000000" w:themeColor="text1"/>
                <w:szCs w:val="24"/>
              </w:rPr>
              <w:t>年度</w:t>
            </w:r>
            <w:r w:rsidRPr="009B1195">
              <w:rPr>
                <w:rFonts w:ascii="MS Mincho" w:eastAsia="MS Mincho" w:hAnsi="MS Mincho" w:cs="MS Mincho" w:hint="eastAsia"/>
                <w:color w:val="000000" w:themeColor="text1"/>
                <w:szCs w:val="24"/>
              </w:rPr>
              <w:t>​</w:t>
            </w:r>
            <w:r w:rsidRPr="009B1195">
              <w:rPr>
                <w:rFonts w:ascii="標楷體" w:eastAsia="標楷體" w:hAnsi="標楷體" w:cs="標楷體" w:hint="eastAsia"/>
                <w:color w:val="000000" w:themeColor="text1"/>
                <w:szCs w:val="24"/>
              </w:rPr>
              <w:t>客家系大學部主副修</w:t>
            </w:r>
            <w:r w:rsidRPr="009B1195">
              <w:rPr>
                <w:rFonts w:ascii="標楷體" w:eastAsia="標楷體" w:hAnsi="標楷體" w:cs="Times New Roman"/>
                <w:color w:val="000000" w:themeColor="text1"/>
                <w:szCs w:val="24"/>
              </w:rPr>
              <w:t>(</w:t>
            </w:r>
            <w:r w:rsidRPr="009B1195">
              <w:rPr>
                <w:rFonts w:ascii="標楷體" w:eastAsia="標楷體" w:hAnsi="標楷體" w:cs="Times New Roman" w:hint="eastAsia"/>
                <w:color w:val="000000" w:themeColor="text1"/>
                <w:szCs w:val="24"/>
              </w:rPr>
              <w:t>武旦組</w:t>
            </w:r>
            <w:r w:rsidRPr="009B1195">
              <w:rPr>
                <w:rFonts w:ascii="標楷體" w:eastAsia="標楷體" w:hAnsi="標楷體" w:cs="Times New Roman"/>
                <w:color w:val="000000" w:themeColor="text1"/>
                <w:szCs w:val="24"/>
              </w:rPr>
              <w:t>)</w:t>
            </w:r>
            <w:r w:rsidRPr="009B1195">
              <w:rPr>
                <w:rFonts w:ascii="標楷體" w:eastAsia="標楷體" w:hAnsi="標楷體" w:cs="Times New Roman" w:hint="eastAsia"/>
                <w:color w:val="000000" w:themeColor="text1"/>
                <w:szCs w:val="24"/>
              </w:rPr>
              <w:t>。</w:t>
            </w:r>
          </w:p>
          <w:p w:rsidR="00A650CB" w:rsidRPr="009B1195" w:rsidRDefault="00A650CB" w:rsidP="00A650CB">
            <w:pPr>
              <w:rPr>
                <w:rFonts w:ascii="標楷體" w:eastAsia="標楷體" w:hAnsi="標楷體" w:cs="Times New Roman"/>
                <w:color w:val="000000" w:themeColor="text1"/>
                <w:szCs w:val="24"/>
              </w:rPr>
            </w:pPr>
            <w:r w:rsidRPr="009B1195">
              <w:rPr>
                <w:rFonts w:ascii="標楷體" w:eastAsia="標楷體" w:hAnsi="標楷體" w:cs="Times New Roman"/>
                <w:color w:val="000000" w:themeColor="text1"/>
                <w:szCs w:val="24"/>
              </w:rPr>
              <w:t>108</w:t>
            </w:r>
            <w:r w:rsidRPr="009B1195">
              <w:rPr>
                <w:rFonts w:ascii="標楷體" w:eastAsia="標楷體" w:hAnsi="標楷體" w:cs="Times New Roman" w:hint="eastAsia"/>
                <w:color w:val="000000" w:themeColor="text1"/>
                <w:szCs w:val="24"/>
              </w:rPr>
              <w:t>年度</w:t>
            </w:r>
            <w:r w:rsidRPr="009B1195">
              <w:rPr>
                <w:rFonts w:ascii="MS Mincho" w:eastAsia="MS Mincho" w:hAnsi="MS Mincho" w:cs="MS Mincho" w:hint="eastAsia"/>
                <w:color w:val="000000" w:themeColor="text1"/>
                <w:szCs w:val="24"/>
              </w:rPr>
              <w:t>​</w:t>
            </w:r>
            <w:r w:rsidRPr="009B1195">
              <w:rPr>
                <w:rFonts w:ascii="標楷體" w:eastAsia="標楷體" w:hAnsi="標楷體" w:cs="標楷體" w:hint="eastAsia"/>
                <w:color w:val="000000" w:themeColor="text1"/>
                <w:szCs w:val="24"/>
              </w:rPr>
              <w:t>京劇系高職部毯子功。</w:t>
            </w:r>
          </w:p>
          <w:p w:rsidR="00A650CB" w:rsidRPr="009B1195" w:rsidRDefault="00A650CB" w:rsidP="00A650CB">
            <w:pPr>
              <w:rPr>
                <w:rFonts w:ascii="標楷體" w:eastAsia="標楷體" w:hAnsi="標楷體" w:cs="Times New Roman"/>
                <w:color w:val="000000" w:themeColor="text1"/>
                <w:szCs w:val="24"/>
              </w:rPr>
            </w:pPr>
            <w:r w:rsidRPr="009B1195">
              <w:rPr>
                <w:rFonts w:ascii="標楷體" w:eastAsia="標楷體" w:hAnsi="標楷體" w:cs="Times New Roman"/>
                <w:color w:val="000000" w:themeColor="text1"/>
                <w:szCs w:val="24"/>
              </w:rPr>
              <w:t>109</w:t>
            </w:r>
            <w:r w:rsidRPr="009B1195">
              <w:rPr>
                <w:rFonts w:ascii="標楷體" w:eastAsia="標楷體" w:hAnsi="標楷體" w:cs="Times New Roman" w:hint="eastAsia"/>
                <w:color w:val="000000" w:themeColor="text1"/>
                <w:szCs w:val="24"/>
              </w:rPr>
              <w:t>年度</w:t>
            </w:r>
            <w:r w:rsidRPr="009B1195">
              <w:rPr>
                <w:rFonts w:ascii="MS Mincho" w:eastAsia="MS Mincho" w:hAnsi="MS Mincho" w:cs="MS Mincho" w:hint="eastAsia"/>
                <w:color w:val="000000" w:themeColor="text1"/>
                <w:szCs w:val="24"/>
              </w:rPr>
              <w:t>​</w:t>
            </w:r>
            <w:r w:rsidRPr="009B1195">
              <w:rPr>
                <w:rFonts w:ascii="標楷體" w:eastAsia="標楷體" w:hAnsi="標楷體" w:cs="標楷體" w:hint="eastAsia"/>
                <w:color w:val="000000" w:themeColor="text1"/>
                <w:szCs w:val="24"/>
              </w:rPr>
              <w:t>客家系大學部主副修</w:t>
            </w:r>
            <w:r w:rsidRPr="009B1195">
              <w:rPr>
                <w:rFonts w:ascii="標楷體" w:eastAsia="標楷體" w:hAnsi="標楷體" w:cs="Times New Roman"/>
                <w:color w:val="000000" w:themeColor="text1"/>
                <w:szCs w:val="24"/>
              </w:rPr>
              <w:t>(</w:t>
            </w:r>
            <w:r w:rsidRPr="009B1195">
              <w:rPr>
                <w:rFonts w:ascii="標楷體" w:eastAsia="標楷體" w:hAnsi="標楷體" w:cs="Times New Roman" w:hint="eastAsia"/>
                <w:color w:val="000000" w:themeColor="text1"/>
                <w:szCs w:val="24"/>
              </w:rPr>
              <w:t>武旦組</w:t>
            </w:r>
            <w:r w:rsidRPr="009B1195">
              <w:rPr>
                <w:rFonts w:ascii="標楷體" w:eastAsia="標楷體" w:hAnsi="標楷體" w:cs="Times New Roman"/>
                <w:color w:val="000000" w:themeColor="text1"/>
                <w:szCs w:val="24"/>
              </w:rPr>
              <w:t>)</w:t>
            </w:r>
            <w:r w:rsidRPr="009B1195">
              <w:rPr>
                <w:rFonts w:ascii="標楷體" w:eastAsia="標楷體" w:hAnsi="標楷體" w:cs="Times New Roman" w:hint="eastAsia"/>
                <w:color w:val="000000" w:themeColor="text1"/>
                <w:szCs w:val="24"/>
              </w:rPr>
              <w:t>。</w:t>
            </w:r>
          </w:p>
          <w:p w:rsidR="00A650CB" w:rsidRDefault="00A650CB" w:rsidP="00A650CB">
            <w:pPr>
              <w:rPr>
                <w:rFonts w:ascii="標楷體" w:eastAsia="標楷體" w:hAnsi="標楷體" w:cs="標楷體" w:hint="eastAsia"/>
                <w:color w:val="000000" w:themeColor="text1"/>
                <w:szCs w:val="24"/>
              </w:rPr>
            </w:pPr>
            <w:r w:rsidRPr="009B1195">
              <w:rPr>
                <w:rFonts w:ascii="標楷體" w:eastAsia="標楷體" w:hAnsi="標楷體" w:cs="Times New Roman"/>
                <w:color w:val="000000" w:themeColor="text1"/>
                <w:szCs w:val="24"/>
              </w:rPr>
              <w:t>109</w:t>
            </w:r>
            <w:r w:rsidRPr="009B1195">
              <w:rPr>
                <w:rFonts w:ascii="標楷體" w:eastAsia="標楷體" w:hAnsi="標楷體" w:cs="Times New Roman" w:hint="eastAsia"/>
                <w:color w:val="000000" w:themeColor="text1"/>
                <w:szCs w:val="24"/>
              </w:rPr>
              <w:t>年度</w:t>
            </w:r>
            <w:r w:rsidRPr="009B1195">
              <w:rPr>
                <w:rFonts w:ascii="MS Mincho" w:eastAsia="MS Mincho" w:hAnsi="MS Mincho" w:cs="MS Mincho" w:hint="eastAsia"/>
                <w:color w:val="000000" w:themeColor="text1"/>
                <w:szCs w:val="24"/>
              </w:rPr>
              <w:t>​</w:t>
            </w:r>
            <w:r w:rsidRPr="009B1195">
              <w:rPr>
                <w:rFonts w:ascii="標楷體" w:eastAsia="標楷體" w:hAnsi="標楷體" w:cs="標楷體" w:hint="eastAsia"/>
                <w:color w:val="000000" w:themeColor="text1"/>
                <w:szCs w:val="24"/>
              </w:rPr>
              <w:t>京劇系高職部毯子功。</w:t>
            </w:r>
          </w:p>
          <w:p w:rsidR="009B7952" w:rsidRPr="009B1195" w:rsidRDefault="009B7952" w:rsidP="009B7952">
            <w:pPr>
              <w:rPr>
                <w:rFonts w:ascii="標楷體" w:eastAsia="標楷體" w:hAnsi="標楷體" w:cs="Times New Roman"/>
                <w:color w:val="000000" w:themeColor="text1"/>
                <w:szCs w:val="24"/>
              </w:rPr>
            </w:pPr>
            <w:r w:rsidRPr="009B1195">
              <w:rPr>
                <w:rFonts w:ascii="標楷體" w:eastAsia="標楷體" w:hAnsi="標楷體" w:cs="Times New Roman"/>
                <w:color w:val="000000" w:themeColor="text1"/>
                <w:szCs w:val="24"/>
              </w:rPr>
              <w:t>1</w:t>
            </w:r>
            <w:r>
              <w:rPr>
                <w:rFonts w:ascii="標楷體" w:eastAsia="標楷體" w:hAnsi="標楷體" w:cs="Times New Roman" w:hint="eastAsia"/>
                <w:color w:val="000000" w:themeColor="text1"/>
                <w:szCs w:val="24"/>
              </w:rPr>
              <w:t>10</w:t>
            </w:r>
            <w:r w:rsidRPr="009B1195">
              <w:rPr>
                <w:rFonts w:ascii="標楷體" w:eastAsia="標楷體" w:hAnsi="標楷體" w:cs="Times New Roman" w:hint="eastAsia"/>
                <w:color w:val="000000" w:themeColor="text1"/>
                <w:szCs w:val="24"/>
              </w:rPr>
              <w:t>年度</w:t>
            </w:r>
            <w:r w:rsidRPr="009B1195">
              <w:rPr>
                <w:rFonts w:ascii="MS Mincho" w:eastAsia="MS Mincho" w:hAnsi="MS Mincho" w:cs="MS Mincho" w:hint="eastAsia"/>
                <w:color w:val="000000" w:themeColor="text1"/>
                <w:szCs w:val="24"/>
              </w:rPr>
              <w:t>​</w:t>
            </w:r>
            <w:r w:rsidRPr="009B1195">
              <w:rPr>
                <w:rFonts w:ascii="標楷體" w:eastAsia="標楷體" w:hAnsi="標楷體" w:cs="標楷體" w:hint="eastAsia"/>
                <w:color w:val="000000" w:themeColor="text1"/>
                <w:szCs w:val="24"/>
              </w:rPr>
              <w:t>客家系大學部主副修</w:t>
            </w:r>
            <w:r w:rsidRPr="009B1195">
              <w:rPr>
                <w:rFonts w:ascii="標楷體" w:eastAsia="標楷體" w:hAnsi="標楷體" w:cs="Times New Roman"/>
                <w:color w:val="000000" w:themeColor="text1"/>
                <w:szCs w:val="24"/>
              </w:rPr>
              <w:t>(</w:t>
            </w:r>
            <w:r w:rsidRPr="009B1195">
              <w:rPr>
                <w:rFonts w:ascii="標楷體" w:eastAsia="標楷體" w:hAnsi="標楷體" w:cs="Times New Roman" w:hint="eastAsia"/>
                <w:color w:val="000000" w:themeColor="text1"/>
                <w:szCs w:val="24"/>
              </w:rPr>
              <w:t>武旦組</w:t>
            </w:r>
            <w:r w:rsidRPr="009B1195">
              <w:rPr>
                <w:rFonts w:ascii="標楷體" w:eastAsia="標楷體" w:hAnsi="標楷體" w:cs="Times New Roman"/>
                <w:color w:val="000000" w:themeColor="text1"/>
                <w:szCs w:val="24"/>
              </w:rPr>
              <w:t>)</w:t>
            </w:r>
            <w:r w:rsidRPr="009B1195">
              <w:rPr>
                <w:rFonts w:ascii="標楷體" w:eastAsia="標楷體" w:hAnsi="標楷體" w:cs="Times New Roman" w:hint="eastAsia"/>
                <w:color w:val="000000" w:themeColor="text1"/>
                <w:szCs w:val="24"/>
              </w:rPr>
              <w:t>。</w:t>
            </w:r>
          </w:p>
          <w:p w:rsidR="009B7952" w:rsidRDefault="009B7952" w:rsidP="009B7952">
            <w:pPr>
              <w:rPr>
                <w:rFonts w:ascii="標楷體" w:eastAsia="標楷體" w:hAnsi="標楷體" w:cs="標楷體" w:hint="eastAsia"/>
                <w:color w:val="000000" w:themeColor="text1"/>
                <w:szCs w:val="24"/>
              </w:rPr>
            </w:pPr>
            <w:r w:rsidRPr="009B1195">
              <w:rPr>
                <w:rFonts w:ascii="標楷體" w:eastAsia="標楷體" w:hAnsi="標楷體" w:cs="Times New Roman"/>
                <w:color w:val="000000" w:themeColor="text1"/>
                <w:szCs w:val="24"/>
              </w:rPr>
              <w:t>1</w:t>
            </w:r>
            <w:r>
              <w:rPr>
                <w:rFonts w:ascii="標楷體" w:eastAsia="標楷體" w:hAnsi="標楷體" w:cs="Times New Roman" w:hint="eastAsia"/>
                <w:color w:val="000000" w:themeColor="text1"/>
                <w:szCs w:val="24"/>
              </w:rPr>
              <w:t>10</w:t>
            </w:r>
            <w:r w:rsidRPr="009B1195">
              <w:rPr>
                <w:rFonts w:ascii="標楷體" w:eastAsia="標楷體" w:hAnsi="標楷體" w:cs="Times New Roman" w:hint="eastAsia"/>
                <w:color w:val="000000" w:themeColor="text1"/>
                <w:szCs w:val="24"/>
              </w:rPr>
              <w:t>年度</w:t>
            </w:r>
            <w:r w:rsidRPr="009B1195">
              <w:rPr>
                <w:rFonts w:ascii="MS Mincho" w:eastAsia="MS Mincho" w:hAnsi="MS Mincho" w:cs="MS Mincho" w:hint="eastAsia"/>
                <w:color w:val="000000" w:themeColor="text1"/>
                <w:szCs w:val="24"/>
              </w:rPr>
              <w:t>​</w:t>
            </w:r>
            <w:r w:rsidRPr="009B1195">
              <w:rPr>
                <w:rFonts w:ascii="標楷體" w:eastAsia="標楷體" w:hAnsi="標楷體" w:cs="標楷體" w:hint="eastAsia"/>
                <w:color w:val="000000" w:themeColor="text1"/>
                <w:szCs w:val="24"/>
              </w:rPr>
              <w:t>京劇系高職部毯子功。</w:t>
            </w:r>
          </w:p>
          <w:p w:rsidR="009B7952" w:rsidRPr="009B1195" w:rsidRDefault="009B7952" w:rsidP="009B7952">
            <w:pPr>
              <w:rPr>
                <w:rFonts w:ascii="標楷體" w:eastAsia="標楷體" w:hAnsi="標楷體" w:cs="Times New Roman"/>
                <w:color w:val="000000" w:themeColor="text1"/>
                <w:szCs w:val="24"/>
              </w:rPr>
            </w:pPr>
            <w:r w:rsidRPr="009B1195">
              <w:rPr>
                <w:rFonts w:ascii="標楷體" w:eastAsia="標楷體" w:hAnsi="標楷體" w:cs="Times New Roman"/>
                <w:color w:val="000000" w:themeColor="text1"/>
                <w:szCs w:val="24"/>
              </w:rPr>
              <w:t>1</w:t>
            </w:r>
            <w:r>
              <w:rPr>
                <w:rFonts w:ascii="標楷體" w:eastAsia="標楷體" w:hAnsi="標楷體" w:cs="Times New Roman" w:hint="eastAsia"/>
                <w:color w:val="000000" w:themeColor="text1"/>
                <w:szCs w:val="24"/>
              </w:rPr>
              <w:t>11</w:t>
            </w:r>
            <w:r w:rsidRPr="009B1195">
              <w:rPr>
                <w:rFonts w:ascii="標楷體" w:eastAsia="標楷體" w:hAnsi="標楷體" w:cs="Times New Roman" w:hint="eastAsia"/>
                <w:color w:val="000000" w:themeColor="text1"/>
                <w:szCs w:val="24"/>
              </w:rPr>
              <w:t>年度</w:t>
            </w:r>
            <w:r w:rsidRPr="009B1195">
              <w:rPr>
                <w:rFonts w:ascii="MS Mincho" w:eastAsia="MS Mincho" w:hAnsi="MS Mincho" w:cs="MS Mincho" w:hint="eastAsia"/>
                <w:color w:val="000000" w:themeColor="text1"/>
                <w:szCs w:val="24"/>
              </w:rPr>
              <w:t>​</w:t>
            </w:r>
            <w:r w:rsidRPr="009B1195">
              <w:rPr>
                <w:rFonts w:ascii="標楷體" w:eastAsia="標楷體" w:hAnsi="標楷體" w:cs="標楷體" w:hint="eastAsia"/>
                <w:color w:val="000000" w:themeColor="text1"/>
                <w:szCs w:val="24"/>
              </w:rPr>
              <w:t>客家系大學部主副修</w:t>
            </w:r>
            <w:r w:rsidRPr="009B1195">
              <w:rPr>
                <w:rFonts w:ascii="標楷體" w:eastAsia="標楷體" w:hAnsi="標楷體" w:cs="Times New Roman"/>
                <w:color w:val="000000" w:themeColor="text1"/>
                <w:szCs w:val="24"/>
              </w:rPr>
              <w:t>(</w:t>
            </w:r>
            <w:r w:rsidRPr="009B1195">
              <w:rPr>
                <w:rFonts w:ascii="標楷體" w:eastAsia="標楷體" w:hAnsi="標楷體" w:cs="Times New Roman" w:hint="eastAsia"/>
                <w:color w:val="000000" w:themeColor="text1"/>
                <w:szCs w:val="24"/>
              </w:rPr>
              <w:t>武旦組</w:t>
            </w:r>
            <w:r w:rsidRPr="009B1195">
              <w:rPr>
                <w:rFonts w:ascii="標楷體" w:eastAsia="標楷體" w:hAnsi="標楷體" w:cs="Times New Roman"/>
                <w:color w:val="000000" w:themeColor="text1"/>
                <w:szCs w:val="24"/>
              </w:rPr>
              <w:t>)</w:t>
            </w:r>
            <w:r w:rsidRPr="009B1195">
              <w:rPr>
                <w:rFonts w:ascii="標楷體" w:eastAsia="標楷體" w:hAnsi="標楷體" w:cs="Times New Roman" w:hint="eastAsia"/>
                <w:color w:val="000000" w:themeColor="text1"/>
                <w:szCs w:val="24"/>
              </w:rPr>
              <w:t>。</w:t>
            </w:r>
          </w:p>
          <w:p w:rsidR="009B7952" w:rsidRPr="009B7952" w:rsidRDefault="009B7952" w:rsidP="009B7952">
            <w:pPr>
              <w:rPr>
                <w:rFonts w:ascii="標楷體" w:eastAsia="標楷體" w:hAnsi="標楷體" w:cs="Times New Roman"/>
                <w:color w:val="000000" w:themeColor="text1"/>
                <w:szCs w:val="24"/>
              </w:rPr>
            </w:pPr>
            <w:r>
              <w:rPr>
                <w:rFonts w:ascii="標楷體" w:eastAsia="標楷體" w:hAnsi="標楷體" w:cs="Times New Roman"/>
                <w:color w:val="000000" w:themeColor="text1"/>
                <w:szCs w:val="24"/>
              </w:rPr>
              <w:t>1</w:t>
            </w:r>
            <w:r>
              <w:rPr>
                <w:rFonts w:ascii="標楷體" w:eastAsia="標楷體" w:hAnsi="標楷體" w:cs="Times New Roman" w:hint="eastAsia"/>
                <w:color w:val="000000" w:themeColor="text1"/>
                <w:szCs w:val="24"/>
              </w:rPr>
              <w:t>11</w:t>
            </w:r>
            <w:r w:rsidRPr="009B1195">
              <w:rPr>
                <w:rFonts w:ascii="標楷體" w:eastAsia="標楷體" w:hAnsi="標楷體" w:cs="Times New Roman" w:hint="eastAsia"/>
                <w:color w:val="000000" w:themeColor="text1"/>
                <w:szCs w:val="24"/>
              </w:rPr>
              <w:t>年度</w:t>
            </w:r>
            <w:r w:rsidRPr="009B1195">
              <w:rPr>
                <w:rFonts w:ascii="MS Mincho" w:eastAsia="MS Mincho" w:hAnsi="MS Mincho" w:cs="MS Mincho" w:hint="eastAsia"/>
                <w:color w:val="000000" w:themeColor="text1"/>
                <w:szCs w:val="24"/>
              </w:rPr>
              <w:t>​</w:t>
            </w:r>
            <w:r w:rsidRPr="009B1195">
              <w:rPr>
                <w:rFonts w:ascii="標楷體" w:eastAsia="標楷體" w:hAnsi="標楷體" w:cs="標楷體" w:hint="eastAsia"/>
                <w:color w:val="000000" w:themeColor="text1"/>
                <w:szCs w:val="24"/>
              </w:rPr>
              <w:t>京劇系高職部毯子功。</w:t>
            </w:r>
          </w:p>
        </w:tc>
      </w:tr>
      <w:tr w:rsidR="009B1195" w:rsidRPr="009B1195" w:rsidTr="0026222D">
        <w:tc>
          <w:tcPr>
            <w:tcW w:w="8522" w:type="dxa"/>
            <w:gridSpan w:val="2"/>
          </w:tcPr>
          <w:p w:rsidR="0014327D" w:rsidRPr="009B1195" w:rsidRDefault="0014327D"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lastRenderedPageBreak/>
              <w:t>五、聯絡方式</w:t>
            </w:r>
          </w:p>
        </w:tc>
      </w:tr>
      <w:tr w:rsidR="009B1195" w:rsidRPr="009B1195" w:rsidTr="00EE6D01">
        <w:tc>
          <w:tcPr>
            <w:tcW w:w="2802" w:type="dxa"/>
          </w:tcPr>
          <w:p w:rsidR="0014327D" w:rsidRPr="009B1195" w:rsidRDefault="00EE6D01"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辦公室位置</w:t>
            </w:r>
          </w:p>
        </w:tc>
        <w:tc>
          <w:tcPr>
            <w:tcW w:w="5720" w:type="dxa"/>
          </w:tcPr>
          <w:p w:rsidR="0014327D" w:rsidRPr="009B1195" w:rsidRDefault="0014327D" w:rsidP="0014327D">
            <w:pPr>
              <w:rPr>
                <w:rFonts w:ascii="標楷體" w:eastAsia="標楷體" w:hAnsi="標楷體"/>
                <w:color w:val="000000" w:themeColor="text1"/>
                <w:szCs w:val="24"/>
              </w:rPr>
            </w:pPr>
          </w:p>
        </w:tc>
      </w:tr>
      <w:tr w:rsidR="009B1195" w:rsidRPr="009B1195" w:rsidTr="00EE6D01">
        <w:tc>
          <w:tcPr>
            <w:tcW w:w="2802" w:type="dxa"/>
          </w:tcPr>
          <w:p w:rsidR="00EE6D01" w:rsidRPr="009B1195" w:rsidRDefault="00EE6D01"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電話</w:t>
            </w:r>
          </w:p>
        </w:tc>
        <w:tc>
          <w:tcPr>
            <w:tcW w:w="5720" w:type="dxa"/>
          </w:tcPr>
          <w:p w:rsidR="00EE6D01" w:rsidRPr="009B1195" w:rsidRDefault="00EC2106"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0937042720</w:t>
            </w:r>
          </w:p>
        </w:tc>
      </w:tr>
      <w:tr w:rsidR="009B1195" w:rsidRPr="009B1195" w:rsidTr="00EE6D01">
        <w:tc>
          <w:tcPr>
            <w:tcW w:w="2802" w:type="dxa"/>
          </w:tcPr>
          <w:p w:rsidR="00EE6D01" w:rsidRPr="009B1195" w:rsidRDefault="00EE6D01"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傳真</w:t>
            </w:r>
          </w:p>
        </w:tc>
        <w:tc>
          <w:tcPr>
            <w:tcW w:w="5720" w:type="dxa"/>
          </w:tcPr>
          <w:p w:rsidR="00EE6D01" w:rsidRPr="009B1195" w:rsidRDefault="00EE6D01" w:rsidP="0014327D">
            <w:pPr>
              <w:rPr>
                <w:rFonts w:ascii="標楷體" w:eastAsia="標楷體" w:hAnsi="標楷體"/>
                <w:color w:val="000000" w:themeColor="text1"/>
                <w:szCs w:val="24"/>
              </w:rPr>
            </w:pPr>
          </w:p>
        </w:tc>
      </w:tr>
      <w:tr w:rsidR="009B1195" w:rsidRPr="009B1195" w:rsidTr="00EE6D01">
        <w:tc>
          <w:tcPr>
            <w:tcW w:w="2802" w:type="dxa"/>
          </w:tcPr>
          <w:p w:rsidR="00EE6D01" w:rsidRPr="009B1195" w:rsidRDefault="00EE6D01"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信箱</w:t>
            </w:r>
          </w:p>
        </w:tc>
        <w:tc>
          <w:tcPr>
            <w:tcW w:w="5720" w:type="dxa"/>
          </w:tcPr>
          <w:p w:rsidR="00EE6D01" w:rsidRPr="009B1195" w:rsidRDefault="00237F11"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viviangg246@hotmail.com</w:t>
            </w:r>
          </w:p>
        </w:tc>
      </w:tr>
      <w:tr w:rsidR="009B1195" w:rsidRPr="009B1195" w:rsidTr="00563937">
        <w:tc>
          <w:tcPr>
            <w:tcW w:w="8522" w:type="dxa"/>
            <w:gridSpan w:val="2"/>
          </w:tcPr>
          <w:p w:rsidR="00EE6D01" w:rsidRPr="009B1195" w:rsidRDefault="00EE6D01"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六、專業領域、研究專長</w:t>
            </w:r>
          </w:p>
        </w:tc>
      </w:tr>
      <w:tr w:rsidR="009B1195" w:rsidRPr="009B1195" w:rsidTr="00563937">
        <w:tc>
          <w:tcPr>
            <w:tcW w:w="8522" w:type="dxa"/>
            <w:gridSpan w:val="2"/>
          </w:tcPr>
          <w:p w:rsidR="00EE6D01" w:rsidRPr="009B1195" w:rsidRDefault="00EC2106"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基礎訓練</w:t>
            </w:r>
          </w:p>
          <w:p w:rsidR="00EE6D01" w:rsidRPr="009B1195" w:rsidRDefault="00EC2106"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武旦領域</w:t>
            </w:r>
          </w:p>
          <w:p w:rsidR="00EE6D01" w:rsidRPr="009B1195" w:rsidRDefault="00EE6D01" w:rsidP="0014327D">
            <w:pPr>
              <w:rPr>
                <w:rFonts w:ascii="標楷體" w:eastAsia="標楷體" w:hAnsi="標楷體"/>
                <w:color w:val="000000" w:themeColor="text1"/>
                <w:szCs w:val="24"/>
              </w:rPr>
            </w:pPr>
          </w:p>
        </w:tc>
      </w:tr>
      <w:tr w:rsidR="009B1195" w:rsidRPr="009B1195" w:rsidTr="00563937">
        <w:tc>
          <w:tcPr>
            <w:tcW w:w="8522" w:type="dxa"/>
            <w:gridSpan w:val="2"/>
          </w:tcPr>
          <w:p w:rsidR="00EE6D01" w:rsidRPr="009B1195" w:rsidRDefault="00EE6D01"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七、學術著作(著作、期刊論文、研討會論文)</w:t>
            </w:r>
          </w:p>
        </w:tc>
      </w:tr>
      <w:tr w:rsidR="009B1195" w:rsidRPr="009B1195" w:rsidTr="00563937">
        <w:tc>
          <w:tcPr>
            <w:tcW w:w="8522" w:type="dxa"/>
            <w:gridSpan w:val="2"/>
          </w:tcPr>
          <w:p w:rsidR="00EE6D01" w:rsidRPr="009B1195" w:rsidRDefault="00EE6D01" w:rsidP="0014327D">
            <w:pPr>
              <w:rPr>
                <w:rFonts w:ascii="標楷體" w:eastAsia="標楷體" w:hAnsi="標楷體"/>
                <w:color w:val="000000" w:themeColor="text1"/>
                <w:szCs w:val="24"/>
              </w:rPr>
            </w:pPr>
          </w:p>
          <w:p w:rsidR="00EE6D01" w:rsidRPr="009B1195" w:rsidRDefault="00EE6D01" w:rsidP="0014327D">
            <w:pPr>
              <w:rPr>
                <w:rFonts w:ascii="標楷體" w:eastAsia="標楷體" w:hAnsi="標楷體"/>
                <w:color w:val="000000" w:themeColor="text1"/>
                <w:szCs w:val="24"/>
              </w:rPr>
            </w:pPr>
          </w:p>
        </w:tc>
      </w:tr>
      <w:tr w:rsidR="009B1195" w:rsidRPr="009B1195" w:rsidTr="00563937">
        <w:tc>
          <w:tcPr>
            <w:tcW w:w="8522" w:type="dxa"/>
            <w:gridSpan w:val="2"/>
          </w:tcPr>
          <w:p w:rsidR="00EE6D01" w:rsidRPr="009B1195" w:rsidRDefault="00EE6D01"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八、表演作品</w:t>
            </w:r>
          </w:p>
        </w:tc>
      </w:tr>
      <w:tr w:rsidR="009B1195" w:rsidRPr="009B1195" w:rsidTr="00563937">
        <w:tc>
          <w:tcPr>
            <w:tcW w:w="8522" w:type="dxa"/>
            <w:gridSpan w:val="2"/>
          </w:tcPr>
          <w:p w:rsidR="00EE6D01" w:rsidRPr="009B1195" w:rsidRDefault="001200CC"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106年6月10日客家系大學部</w:t>
            </w:r>
            <w:r w:rsidR="002F1820" w:rsidRPr="009B1195">
              <w:rPr>
                <w:rFonts w:ascii="標楷體" w:eastAsia="標楷體" w:hAnsi="標楷體" w:hint="eastAsia"/>
                <w:color w:val="000000" w:themeColor="text1"/>
                <w:szCs w:val="24"/>
              </w:rPr>
              <w:t>《三打白骨精》</w:t>
            </w:r>
            <w:r w:rsidRPr="009B1195">
              <w:rPr>
                <w:rFonts w:ascii="標楷體" w:eastAsia="標楷體" w:hAnsi="標楷體" w:hint="eastAsia"/>
                <w:color w:val="000000" w:themeColor="text1"/>
                <w:szCs w:val="24"/>
              </w:rPr>
              <w:t>畢業公演</w:t>
            </w:r>
            <w:r w:rsidR="002F1820" w:rsidRPr="009B1195">
              <w:rPr>
                <w:rFonts w:ascii="標楷體" w:eastAsia="標楷體" w:hAnsi="標楷體" w:hint="eastAsia"/>
                <w:color w:val="000000" w:themeColor="text1"/>
                <w:szCs w:val="24"/>
              </w:rPr>
              <w:t>擔任指導</w:t>
            </w:r>
          </w:p>
          <w:p w:rsidR="00EE6D01" w:rsidRPr="009B1195" w:rsidRDefault="001200CC"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107年5月27日客家系大學部</w:t>
            </w:r>
            <w:r w:rsidR="002F1820" w:rsidRPr="009B1195">
              <w:rPr>
                <w:rFonts w:ascii="標楷體" w:eastAsia="標楷體" w:hAnsi="標楷體" w:hint="eastAsia"/>
                <w:color w:val="000000" w:themeColor="text1"/>
                <w:szCs w:val="24"/>
              </w:rPr>
              <w:t>《青白蛇》</w:t>
            </w:r>
            <w:r w:rsidRPr="009B1195">
              <w:rPr>
                <w:rFonts w:ascii="標楷體" w:eastAsia="標楷體" w:hAnsi="標楷體" w:hint="eastAsia"/>
                <w:color w:val="000000" w:themeColor="text1"/>
                <w:szCs w:val="24"/>
              </w:rPr>
              <w:t>畢業公演</w:t>
            </w:r>
            <w:r w:rsidR="002F1820" w:rsidRPr="009B1195">
              <w:rPr>
                <w:rFonts w:ascii="標楷體" w:eastAsia="標楷體" w:hAnsi="標楷體" w:hint="eastAsia"/>
                <w:color w:val="000000" w:themeColor="text1"/>
                <w:szCs w:val="24"/>
              </w:rPr>
              <w:t>擔任指導</w:t>
            </w:r>
          </w:p>
          <w:p w:rsidR="00EE6D01" w:rsidRPr="009B1195" w:rsidRDefault="002F1820"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108年5月26日客家系大學部《火鳳凰》《扈家莊》畢業公演擔任指導</w:t>
            </w:r>
          </w:p>
          <w:p w:rsidR="00EE6D01" w:rsidRPr="009B1195" w:rsidRDefault="00A650CB" w:rsidP="00A650CB">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109年湖光山色藝術季客家戲學系《此時．此客》12月20日《朝金頂》《兩狼關》擔任指導</w:t>
            </w:r>
          </w:p>
          <w:p w:rsidR="00EE6D01" w:rsidRPr="009B1195" w:rsidRDefault="00EE6D01" w:rsidP="0014327D">
            <w:pPr>
              <w:rPr>
                <w:rFonts w:ascii="標楷體" w:eastAsia="標楷體" w:hAnsi="標楷體"/>
                <w:color w:val="000000" w:themeColor="text1"/>
                <w:szCs w:val="24"/>
              </w:rPr>
            </w:pPr>
          </w:p>
        </w:tc>
      </w:tr>
      <w:tr w:rsidR="009B1195" w:rsidRPr="009B1195" w:rsidTr="00563937">
        <w:tc>
          <w:tcPr>
            <w:tcW w:w="8522" w:type="dxa"/>
            <w:gridSpan w:val="2"/>
          </w:tcPr>
          <w:p w:rsidR="00EE6D01" w:rsidRPr="009B1195" w:rsidRDefault="00EE6D01" w:rsidP="0014327D">
            <w:pPr>
              <w:rPr>
                <w:rFonts w:ascii="標楷體" w:eastAsia="標楷體" w:hAnsi="標楷體"/>
                <w:color w:val="000000" w:themeColor="text1"/>
                <w:szCs w:val="24"/>
              </w:rPr>
            </w:pPr>
            <w:r w:rsidRPr="009B1195">
              <w:rPr>
                <w:rFonts w:ascii="標楷體" w:eastAsia="標楷體" w:hAnsi="標楷體" w:hint="eastAsia"/>
                <w:color w:val="000000" w:themeColor="text1"/>
                <w:szCs w:val="24"/>
              </w:rPr>
              <w:t>九、承接計畫(研究計畫、合作計畫、產業計畫)</w:t>
            </w:r>
          </w:p>
        </w:tc>
      </w:tr>
      <w:tr w:rsidR="009B1195" w:rsidRPr="009B1195" w:rsidTr="00563937">
        <w:tc>
          <w:tcPr>
            <w:tcW w:w="8522" w:type="dxa"/>
            <w:gridSpan w:val="2"/>
          </w:tcPr>
          <w:p w:rsidR="00EE6D01" w:rsidRPr="009B1195" w:rsidRDefault="00EE6D01" w:rsidP="0014327D">
            <w:pPr>
              <w:rPr>
                <w:rFonts w:ascii="標楷體" w:eastAsia="標楷體" w:hAnsi="標楷體"/>
                <w:color w:val="000000" w:themeColor="text1"/>
                <w:szCs w:val="24"/>
              </w:rPr>
            </w:pPr>
          </w:p>
        </w:tc>
      </w:tr>
    </w:tbl>
    <w:p w:rsidR="0014327D" w:rsidRPr="0014327D" w:rsidRDefault="0014327D" w:rsidP="0014327D">
      <w:pPr>
        <w:rPr>
          <w:rFonts w:ascii="標楷體" w:eastAsia="標楷體" w:hAnsi="標楷體"/>
          <w:szCs w:val="24"/>
        </w:rPr>
      </w:pPr>
    </w:p>
    <w:sectPr w:rsidR="0014327D" w:rsidRPr="0014327D" w:rsidSect="003D48B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0A0" w:rsidRDefault="002060A0" w:rsidP="002C6150">
      <w:r>
        <w:separator/>
      </w:r>
    </w:p>
  </w:endnote>
  <w:endnote w:type="continuationSeparator" w:id="0">
    <w:p w:rsidR="002060A0" w:rsidRDefault="002060A0" w:rsidP="002C61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0A0" w:rsidRDefault="002060A0" w:rsidP="002C6150">
      <w:r>
        <w:separator/>
      </w:r>
    </w:p>
  </w:footnote>
  <w:footnote w:type="continuationSeparator" w:id="0">
    <w:p w:rsidR="002060A0" w:rsidRDefault="002060A0" w:rsidP="002C6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327D"/>
    <w:rsid w:val="000230FF"/>
    <w:rsid w:val="000621C9"/>
    <w:rsid w:val="000C6A51"/>
    <w:rsid w:val="001200CC"/>
    <w:rsid w:val="001327F2"/>
    <w:rsid w:val="0014327D"/>
    <w:rsid w:val="00197987"/>
    <w:rsid w:val="002060A0"/>
    <w:rsid w:val="00237F11"/>
    <w:rsid w:val="002C6150"/>
    <w:rsid w:val="002C7C6A"/>
    <w:rsid w:val="002F1820"/>
    <w:rsid w:val="003953FF"/>
    <w:rsid w:val="003D325B"/>
    <w:rsid w:val="003D48B3"/>
    <w:rsid w:val="003F1582"/>
    <w:rsid w:val="00512072"/>
    <w:rsid w:val="005A4F27"/>
    <w:rsid w:val="00690CDB"/>
    <w:rsid w:val="0077219C"/>
    <w:rsid w:val="00842022"/>
    <w:rsid w:val="009063CF"/>
    <w:rsid w:val="009B1195"/>
    <w:rsid w:val="009B7952"/>
    <w:rsid w:val="00A21925"/>
    <w:rsid w:val="00A27955"/>
    <w:rsid w:val="00A650CB"/>
    <w:rsid w:val="00B86663"/>
    <w:rsid w:val="00CB0D39"/>
    <w:rsid w:val="00DC3588"/>
    <w:rsid w:val="00DD3829"/>
    <w:rsid w:val="00EC2106"/>
    <w:rsid w:val="00EE6D01"/>
    <w:rsid w:val="00F267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F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C6150"/>
    <w:pPr>
      <w:tabs>
        <w:tab w:val="center" w:pos="4153"/>
        <w:tab w:val="right" w:pos="8306"/>
      </w:tabs>
      <w:snapToGrid w:val="0"/>
    </w:pPr>
    <w:rPr>
      <w:sz w:val="20"/>
      <w:szCs w:val="20"/>
    </w:rPr>
  </w:style>
  <w:style w:type="character" w:customStyle="1" w:styleId="a5">
    <w:name w:val="頁首 字元"/>
    <w:basedOn w:val="a0"/>
    <w:link w:val="a4"/>
    <w:uiPriority w:val="99"/>
    <w:rsid w:val="002C6150"/>
    <w:rPr>
      <w:sz w:val="20"/>
      <w:szCs w:val="20"/>
    </w:rPr>
  </w:style>
  <w:style w:type="paragraph" w:styleId="a6">
    <w:name w:val="footer"/>
    <w:basedOn w:val="a"/>
    <w:link w:val="a7"/>
    <w:uiPriority w:val="99"/>
    <w:unhideWhenUsed/>
    <w:rsid w:val="002C6150"/>
    <w:pPr>
      <w:tabs>
        <w:tab w:val="center" w:pos="4153"/>
        <w:tab w:val="right" w:pos="8306"/>
      </w:tabs>
      <w:snapToGrid w:val="0"/>
    </w:pPr>
    <w:rPr>
      <w:sz w:val="20"/>
      <w:szCs w:val="20"/>
    </w:rPr>
  </w:style>
  <w:style w:type="character" w:customStyle="1" w:styleId="a7">
    <w:name w:val="頁尾 字元"/>
    <w:basedOn w:val="a0"/>
    <w:link w:val="a6"/>
    <w:uiPriority w:val="99"/>
    <w:rsid w:val="002C615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6150"/>
    <w:pPr>
      <w:tabs>
        <w:tab w:val="center" w:pos="4153"/>
        <w:tab w:val="right" w:pos="8306"/>
      </w:tabs>
      <w:snapToGrid w:val="0"/>
    </w:pPr>
    <w:rPr>
      <w:sz w:val="20"/>
      <w:szCs w:val="20"/>
    </w:rPr>
  </w:style>
  <w:style w:type="character" w:customStyle="1" w:styleId="a5">
    <w:name w:val="頁首 字元"/>
    <w:basedOn w:val="a0"/>
    <w:link w:val="a4"/>
    <w:uiPriority w:val="99"/>
    <w:rsid w:val="002C6150"/>
    <w:rPr>
      <w:sz w:val="20"/>
      <w:szCs w:val="20"/>
    </w:rPr>
  </w:style>
  <w:style w:type="paragraph" w:styleId="a6">
    <w:name w:val="footer"/>
    <w:basedOn w:val="a"/>
    <w:link w:val="a7"/>
    <w:uiPriority w:val="99"/>
    <w:unhideWhenUsed/>
    <w:rsid w:val="002C6150"/>
    <w:pPr>
      <w:tabs>
        <w:tab w:val="center" w:pos="4153"/>
        <w:tab w:val="right" w:pos="8306"/>
      </w:tabs>
      <w:snapToGrid w:val="0"/>
    </w:pPr>
    <w:rPr>
      <w:sz w:val="20"/>
      <w:szCs w:val="20"/>
    </w:rPr>
  </w:style>
  <w:style w:type="character" w:customStyle="1" w:styleId="a7">
    <w:name w:val="頁尾 字元"/>
    <w:basedOn w:val="a0"/>
    <w:link w:val="a6"/>
    <w:uiPriority w:val="99"/>
    <w:rsid w:val="002C6150"/>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CHIEN</cp:lastModifiedBy>
  <cp:revision>8</cp:revision>
  <cp:lastPrinted>2019-09-03T00:25:00Z</cp:lastPrinted>
  <dcterms:created xsi:type="dcterms:W3CDTF">2021-04-21T08:21:00Z</dcterms:created>
  <dcterms:modified xsi:type="dcterms:W3CDTF">2023-05-10T15:55:00Z</dcterms:modified>
</cp:coreProperties>
</file>