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7D75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曹永生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F4151E" w:rsidP="00F4151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>級專技人員</w:t>
            </w:r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953A9E" w:rsidRDefault="007D75B8" w:rsidP="007D75B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5B8">
              <w:rPr>
                <w:rFonts w:ascii="標楷體" w:eastAsia="標楷體" w:hAnsi="標楷體" w:hint="eastAsia"/>
                <w:sz w:val="28"/>
                <w:szCs w:val="28"/>
              </w:rPr>
              <w:t>國立空中大學人文學系學士</w:t>
            </w:r>
          </w:p>
          <w:p w:rsidR="007D75B8" w:rsidRPr="00953A9E" w:rsidRDefault="00901988" w:rsidP="007D75B8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1988">
              <w:rPr>
                <w:rFonts w:ascii="標楷體" w:eastAsia="標楷體" w:hAnsi="標楷體" w:hint="eastAsia"/>
                <w:sz w:val="28"/>
                <w:szCs w:val="28"/>
              </w:rPr>
              <w:t>復興劇藝實驗學校國劇科</w:t>
            </w:r>
          </w:p>
        </w:tc>
      </w:tr>
      <w:tr w:rsidR="00E3621C" w:rsidRPr="00953A9E" w:rsidTr="00E3621C">
        <w:tc>
          <w:tcPr>
            <w:tcW w:w="1980" w:type="dxa"/>
            <w:vMerge w:val="restart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901988" w:rsidRPr="00953A9E" w:rsidTr="00604DA7">
        <w:tc>
          <w:tcPr>
            <w:tcW w:w="1980" w:type="dxa"/>
            <w:vMerge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復興劇校至國立臺灣戲曲學院京劇團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團員</w:t>
            </w:r>
          </w:p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團長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57年11月至99年12月</w:t>
            </w:r>
          </w:p>
        </w:tc>
      </w:tr>
      <w:tr w:rsidR="00901988" w:rsidRPr="00953A9E" w:rsidTr="00604DA7">
        <w:tc>
          <w:tcPr>
            <w:tcW w:w="1980" w:type="dxa"/>
            <w:vMerge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復興戲劇學校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兼任教師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61年8月至73年7月</w:t>
            </w:r>
          </w:p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82年9月至88年6月</w:t>
            </w:r>
          </w:p>
        </w:tc>
      </w:tr>
      <w:tr w:rsidR="00901988" w:rsidRPr="00953A9E" w:rsidTr="00604DA7">
        <w:tc>
          <w:tcPr>
            <w:tcW w:w="1980" w:type="dxa"/>
            <w:vMerge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國立臺灣戲曲專科學校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兼任</w:t>
            </w: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專業及技術教師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89年8月至91年7月</w:t>
            </w:r>
          </w:p>
        </w:tc>
      </w:tr>
      <w:tr w:rsidR="00901988" w:rsidRPr="00953A9E" w:rsidTr="00901988">
        <w:tc>
          <w:tcPr>
            <w:tcW w:w="1980" w:type="dxa"/>
            <w:vMerge/>
            <w:tcBorders>
              <w:bottom w:val="single" w:sz="4" w:space="0" w:color="FFFFFF" w:themeColor="background1"/>
            </w:tcBorders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國立臺灣戲曲學院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兼任</w:t>
            </w: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副教授級專業技術人員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95年8月至99年7月</w:t>
            </w:r>
          </w:p>
        </w:tc>
      </w:tr>
      <w:tr w:rsidR="00901988" w:rsidRPr="00953A9E" w:rsidTr="00901988">
        <w:tc>
          <w:tcPr>
            <w:tcW w:w="19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國立臺灣戲曲學院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兼任</w:t>
            </w: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教授級專業技術人員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sz w:val="28"/>
                <w:szCs w:val="26"/>
              </w:rPr>
              <w:t>99年8月至110年7月</w:t>
            </w:r>
          </w:p>
        </w:tc>
      </w:tr>
      <w:tr w:rsidR="00901988" w:rsidRPr="00953A9E" w:rsidTr="00901988">
        <w:tc>
          <w:tcPr>
            <w:tcW w:w="1980" w:type="dxa"/>
            <w:tcBorders>
              <w:top w:val="single" w:sz="4" w:space="0" w:color="FFFFFF" w:themeColor="background1"/>
            </w:tcBorders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國立臺灣藝術大學藝研所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兼任</w:t>
            </w: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教授級專業技術人員</w:t>
            </w:r>
          </w:p>
        </w:tc>
        <w:tc>
          <w:tcPr>
            <w:tcW w:w="1922" w:type="dxa"/>
            <w:shd w:val="clear" w:color="auto" w:fill="FFFFFF"/>
            <w:vAlign w:val="center"/>
          </w:tcPr>
          <w:p w:rsidR="00901988" w:rsidRPr="00901988" w:rsidRDefault="00901988" w:rsidP="00901988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</w:pPr>
            <w:r w:rsidRPr="00901988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99年9月至105年7月</w:t>
            </w:r>
          </w:p>
        </w:tc>
      </w:tr>
      <w:tr w:rsidR="00901988" w:rsidRPr="00953A9E" w:rsidTr="00E3621C">
        <w:tc>
          <w:tcPr>
            <w:tcW w:w="1980" w:type="dxa"/>
            <w:vMerge w:val="restart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901988" w:rsidRPr="00953A9E" w:rsidTr="00E3621C">
        <w:tc>
          <w:tcPr>
            <w:tcW w:w="1980" w:type="dxa"/>
            <w:vMerge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988" w:rsidRPr="00953A9E" w:rsidTr="00E3621C">
        <w:tc>
          <w:tcPr>
            <w:tcW w:w="1980" w:type="dxa"/>
            <w:vMerge w:val="restart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901988" w:rsidRPr="00953A9E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096331" w:rsidRPr="00953A9E" w:rsidTr="00E3621C">
        <w:tc>
          <w:tcPr>
            <w:tcW w:w="1980" w:type="dxa"/>
            <w:vMerge/>
          </w:tcPr>
          <w:p w:rsidR="00096331" w:rsidRDefault="00096331" w:rsidP="00901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6331">
              <w:rPr>
                <w:rFonts w:ascii="標楷體" w:eastAsia="標楷體" w:hAnsi="標楷體" w:hint="eastAsia"/>
                <w:sz w:val="28"/>
                <w:szCs w:val="28"/>
              </w:rPr>
              <w:t>第二十二屆中國文藝協會國劇表演獎章</w:t>
            </w:r>
          </w:p>
        </w:tc>
        <w:tc>
          <w:tcPr>
            <w:tcW w:w="1701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68年</w:t>
            </w:r>
          </w:p>
        </w:tc>
      </w:tr>
      <w:tr w:rsidR="00096331" w:rsidRPr="00953A9E" w:rsidTr="00E3621C">
        <w:tc>
          <w:tcPr>
            <w:tcW w:w="1980" w:type="dxa"/>
            <w:vMerge/>
          </w:tcPr>
          <w:p w:rsidR="00096331" w:rsidRDefault="00096331" w:rsidP="00901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6331">
              <w:rPr>
                <w:rFonts w:ascii="標楷體" w:eastAsia="標楷體" w:hAnsi="標楷體" w:hint="eastAsia"/>
                <w:sz w:val="28"/>
                <w:szCs w:val="28"/>
              </w:rPr>
              <w:t>中華民國文化復興委員會頒發國劇小生表演獎</w:t>
            </w:r>
          </w:p>
        </w:tc>
        <w:tc>
          <w:tcPr>
            <w:tcW w:w="1701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84年</w:t>
            </w:r>
          </w:p>
        </w:tc>
      </w:tr>
      <w:tr w:rsidR="00096331" w:rsidRPr="00953A9E" w:rsidTr="00E3621C">
        <w:tc>
          <w:tcPr>
            <w:tcW w:w="1980" w:type="dxa"/>
            <w:vMerge/>
          </w:tcPr>
          <w:p w:rsidR="00096331" w:rsidRDefault="00096331" w:rsidP="00901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96331">
              <w:rPr>
                <w:rFonts w:ascii="標楷體" w:eastAsia="標楷體" w:hAnsi="標楷體" w:hint="eastAsia"/>
                <w:sz w:val="28"/>
                <w:szCs w:val="28"/>
              </w:rPr>
              <w:t>第四屆全球中華文化藝術薪傳獎</w:t>
            </w:r>
          </w:p>
        </w:tc>
        <w:tc>
          <w:tcPr>
            <w:tcW w:w="1701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096331" w:rsidRPr="00953A9E" w:rsidTr="00E3621C">
        <w:tc>
          <w:tcPr>
            <w:tcW w:w="1980" w:type="dxa"/>
            <w:vMerge/>
          </w:tcPr>
          <w:p w:rsidR="00096331" w:rsidRDefault="00096331" w:rsidP="009019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臺北市傳統藝術保存者並獲臺北市傳統藝師榮銜</w:t>
            </w:r>
          </w:p>
        </w:tc>
        <w:tc>
          <w:tcPr>
            <w:tcW w:w="1701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22" w:type="dxa"/>
          </w:tcPr>
          <w:p w:rsidR="00096331" w:rsidRDefault="00096331" w:rsidP="00096331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101年</w:t>
            </w:r>
          </w:p>
        </w:tc>
      </w:tr>
      <w:tr w:rsidR="00901988" w:rsidRPr="00953A9E" w:rsidTr="00E3621C">
        <w:tc>
          <w:tcPr>
            <w:tcW w:w="1980" w:type="dxa"/>
            <w:vMerge/>
          </w:tcPr>
          <w:p w:rsidR="00901988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1988" w:rsidRDefault="00504ABE" w:rsidP="00504AB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4ABE">
              <w:rPr>
                <w:rFonts w:ascii="標楷體" w:eastAsia="標楷體" w:hAnsi="標楷體" w:hint="eastAsia"/>
                <w:sz w:val="28"/>
                <w:szCs w:val="28"/>
              </w:rPr>
              <w:t>第33屆傳藝金曲獎最佳導演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1701" w:type="dxa"/>
          </w:tcPr>
          <w:p w:rsidR="00901988" w:rsidRDefault="00901988" w:rsidP="00504AB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901988" w:rsidRDefault="00504ABE" w:rsidP="00504AB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4ABE">
              <w:rPr>
                <w:rFonts w:ascii="標楷體" w:eastAsia="標楷體" w:hAnsi="標楷體" w:hint="eastAsia"/>
                <w:sz w:val="28"/>
                <w:szCs w:val="28"/>
              </w:rPr>
              <w:t>111年10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月29日</w:t>
            </w:r>
          </w:p>
        </w:tc>
      </w:tr>
      <w:tr w:rsidR="00901988" w:rsidRPr="00953A9E" w:rsidTr="002F215C">
        <w:trPr>
          <w:trHeight w:val="1450"/>
        </w:trPr>
        <w:tc>
          <w:tcPr>
            <w:tcW w:w="1980" w:type="dxa"/>
          </w:tcPr>
          <w:p w:rsidR="00901988" w:rsidRDefault="00901988" w:rsidP="0090198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096331" w:rsidRDefault="00C47DBC" w:rsidP="00C47D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復興劇校國劇科第一期高材生。文武小生全才，所學與所演的劇目不下三百餘齣，尤對《群英會》的周瑜、《白蛇傳》的許仙、《轅門射戟》的呂布、《羅成叫關》的羅成等角色詮釋深入，長於唱、唸、作、表，其表演細膩傳神，扮相英武，嗓音高亢深厚。</w:t>
            </w:r>
          </w:p>
          <w:p w:rsidR="00C47DBC" w:rsidRDefault="00C47DBC" w:rsidP="00C47D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二十餘年來應郭小莊小姐之邀，參與「雅音小集」，在《孔雀東南飛》、《王魁負桂英》、《歸越情》等作品，以及與嚴蘭靜國劇團合作之《蝶戀花》等戲，賦予傳統小生新風貌，其演出格獨具。</w:t>
            </w:r>
          </w:p>
          <w:p w:rsidR="00C47DBC" w:rsidRDefault="00C47DBC" w:rsidP="00C47DB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自民國五十七年，正式加入復興國劇團擔綱當家小生，於民國六十八年兼任行政職務總幹、副團長，及團長之職。並多次帶领國劇團赴世界各地表演</w:t>
            </w:r>
            <w:r w:rsidRPr="00C47DB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歐洲</w:t>
            </w:r>
            <w:r w:rsidRPr="00C47DB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美洲</w:t>
            </w:r>
            <w:r w:rsidRPr="00C47DB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亞洲</w:t>
            </w:r>
            <w:r w:rsidRPr="00C47DBC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澳洲共五十餘個國家</w:t>
            </w:r>
            <w:r w:rsidRPr="00C47DBC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，宣慰僑胞，深受歡迎，期間並擔任新編劇目藝術指導及導演工作。</w:t>
            </w:r>
          </w:p>
          <w:p w:rsidR="00C47DBC" w:rsidRDefault="00C47DBC" w:rsidP="00C47DBC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九十五年改制為國立臺灣戲曲學院，並任職京</w:t>
            </w:r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劇團團長及九十年兼職專科部及目前學院部京劇學系、客家戲學系、歌仔戲學系教授</w:t>
            </w:r>
            <w:bookmarkStart w:id="0" w:name="_GoBack"/>
            <w:bookmarkEnd w:id="0"/>
            <w:r w:rsidRPr="00C47DB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81" w:rsidRDefault="00495F81" w:rsidP="007603F3">
      <w:r>
        <w:separator/>
      </w:r>
    </w:p>
  </w:endnote>
  <w:endnote w:type="continuationSeparator" w:id="0">
    <w:p w:rsidR="00495F81" w:rsidRDefault="00495F81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81" w:rsidRDefault="00495F81" w:rsidP="007603F3">
      <w:r>
        <w:separator/>
      </w:r>
    </w:p>
  </w:footnote>
  <w:footnote w:type="continuationSeparator" w:id="0">
    <w:p w:rsidR="00495F81" w:rsidRDefault="00495F81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57AB5"/>
    <w:rsid w:val="00096331"/>
    <w:rsid w:val="00221A7D"/>
    <w:rsid w:val="002D016E"/>
    <w:rsid w:val="003E25B7"/>
    <w:rsid w:val="00495F81"/>
    <w:rsid w:val="00504ABE"/>
    <w:rsid w:val="006434D1"/>
    <w:rsid w:val="007603F3"/>
    <w:rsid w:val="007D75B8"/>
    <w:rsid w:val="00820136"/>
    <w:rsid w:val="00886006"/>
    <w:rsid w:val="00901988"/>
    <w:rsid w:val="00953A9E"/>
    <w:rsid w:val="00AA7180"/>
    <w:rsid w:val="00AE4341"/>
    <w:rsid w:val="00C47DBC"/>
    <w:rsid w:val="00E3621C"/>
    <w:rsid w:val="00E429CB"/>
    <w:rsid w:val="00ED26C5"/>
    <w:rsid w:val="00F16E45"/>
    <w:rsid w:val="00F4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453A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user</cp:lastModifiedBy>
  <cp:revision>4</cp:revision>
  <cp:lastPrinted>2023-03-31T00:37:00Z</cp:lastPrinted>
  <dcterms:created xsi:type="dcterms:W3CDTF">2023-04-21T06:16:00Z</dcterms:created>
  <dcterms:modified xsi:type="dcterms:W3CDTF">2023-04-21T06:43:00Z</dcterms:modified>
</cp:coreProperties>
</file>