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CDB" w:rsidRDefault="0014327D" w:rsidP="0014327D">
      <w:pPr>
        <w:jc w:val="center"/>
        <w:rPr>
          <w:rFonts w:ascii="標楷體" w:eastAsia="標楷體" w:hAnsi="標楷體"/>
          <w:sz w:val="40"/>
          <w:szCs w:val="40"/>
        </w:rPr>
      </w:pPr>
      <w:r w:rsidRPr="0014327D">
        <w:rPr>
          <w:rFonts w:ascii="標楷體" w:eastAsia="標楷體" w:hAnsi="標楷體" w:hint="eastAsia"/>
          <w:sz w:val="40"/>
          <w:szCs w:val="40"/>
        </w:rPr>
        <w:t>國立臺灣戲曲學院教師</w:t>
      </w:r>
      <w:r w:rsidR="00EE6D01">
        <w:rPr>
          <w:rFonts w:ascii="標楷體" w:eastAsia="標楷體" w:hAnsi="標楷體" w:hint="eastAsia"/>
          <w:sz w:val="40"/>
          <w:szCs w:val="40"/>
        </w:rPr>
        <w:t>官網</w:t>
      </w:r>
      <w:r w:rsidRPr="0014327D">
        <w:rPr>
          <w:rFonts w:ascii="標楷體" w:eastAsia="標楷體" w:hAnsi="標楷體" w:hint="eastAsia"/>
          <w:sz w:val="40"/>
          <w:szCs w:val="40"/>
        </w:rPr>
        <w:t>簡介</w:t>
      </w:r>
      <w:r w:rsidR="00EE6D01">
        <w:rPr>
          <w:rFonts w:ascii="標楷體" w:eastAsia="標楷體" w:hAnsi="標楷體" w:hint="eastAsia"/>
          <w:sz w:val="40"/>
          <w:szCs w:val="40"/>
        </w:rPr>
        <w:t>格式</w:t>
      </w:r>
    </w:p>
    <w:tbl>
      <w:tblPr>
        <w:tblStyle w:val="a3"/>
        <w:tblW w:w="0" w:type="auto"/>
        <w:tblLook w:val="04A0" w:firstRow="1" w:lastRow="0" w:firstColumn="1" w:lastColumn="0" w:noHBand="0" w:noVBand="1"/>
      </w:tblPr>
      <w:tblGrid>
        <w:gridCol w:w="2802"/>
        <w:gridCol w:w="5720"/>
      </w:tblGrid>
      <w:tr w:rsidR="0014327D" w:rsidRPr="00CB1057" w:rsidTr="007D253A">
        <w:tc>
          <w:tcPr>
            <w:tcW w:w="8522" w:type="dxa"/>
            <w:gridSpan w:val="2"/>
          </w:tcPr>
          <w:p w:rsidR="0014327D" w:rsidRPr="00CB1057" w:rsidRDefault="0014327D" w:rsidP="0014327D">
            <w:pPr>
              <w:rPr>
                <w:rFonts w:ascii="標楷體" w:eastAsia="標楷體" w:hAnsi="標楷體"/>
                <w:szCs w:val="24"/>
              </w:rPr>
            </w:pPr>
            <w:r w:rsidRPr="00CB1057">
              <w:rPr>
                <w:rFonts w:ascii="標楷體" w:eastAsia="標楷體" w:hAnsi="標楷體" w:hint="eastAsia"/>
                <w:szCs w:val="24"/>
              </w:rPr>
              <w:t>一、姓名、系所、職稱</w:t>
            </w:r>
            <w:r w:rsidR="00FB5032">
              <w:rPr>
                <w:rFonts w:ascii="標楷體" w:eastAsia="標楷體" w:hAnsi="標楷體" w:hint="eastAsia"/>
                <w:kern w:val="0"/>
                <w:szCs w:val="24"/>
              </w:rPr>
              <w:t>、教授科目</w:t>
            </w:r>
          </w:p>
        </w:tc>
      </w:tr>
      <w:tr w:rsidR="0014327D" w:rsidRPr="00CB1057" w:rsidTr="00EE6D01">
        <w:tc>
          <w:tcPr>
            <w:tcW w:w="2802" w:type="dxa"/>
          </w:tcPr>
          <w:p w:rsidR="0014327D" w:rsidRPr="00CB1057" w:rsidRDefault="0014327D" w:rsidP="0014327D">
            <w:pPr>
              <w:rPr>
                <w:rFonts w:ascii="標楷體" w:eastAsia="標楷體" w:hAnsi="標楷體"/>
                <w:szCs w:val="24"/>
              </w:rPr>
            </w:pPr>
            <w:r w:rsidRPr="00CB1057">
              <w:rPr>
                <w:rFonts w:ascii="標楷體" w:eastAsia="標楷體" w:hAnsi="標楷體" w:hint="eastAsia"/>
                <w:szCs w:val="24"/>
              </w:rPr>
              <w:t>姓名:</w:t>
            </w:r>
          </w:p>
        </w:tc>
        <w:tc>
          <w:tcPr>
            <w:tcW w:w="5720" w:type="dxa"/>
          </w:tcPr>
          <w:p w:rsidR="0014327D" w:rsidRPr="00CB1057" w:rsidRDefault="00DF04B7" w:rsidP="00FB5032">
            <w:pPr>
              <w:rPr>
                <w:rFonts w:ascii="標楷體" w:eastAsia="標楷體" w:hAnsi="標楷體"/>
                <w:szCs w:val="24"/>
              </w:rPr>
            </w:pPr>
            <w:r w:rsidRPr="00CB1057">
              <w:rPr>
                <w:rFonts w:ascii="標楷體" w:eastAsia="標楷體" w:hAnsi="標楷體" w:hint="eastAsia"/>
                <w:szCs w:val="24"/>
              </w:rPr>
              <w:t>陳思朋</w:t>
            </w:r>
          </w:p>
        </w:tc>
      </w:tr>
      <w:tr w:rsidR="0014327D" w:rsidRPr="00CB1057" w:rsidTr="00EE6D01">
        <w:tc>
          <w:tcPr>
            <w:tcW w:w="2802" w:type="dxa"/>
          </w:tcPr>
          <w:p w:rsidR="0014327D" w:rsidRPr="00CB1057" w:rsidRDefault="0014327D" w:rsidP="0014327D">
            <w:pPr>
              <w:rPr>
                <w:rFonts w:ascii="標楷體" w:eastAsia="標楷體" w:hAnsi="標楷體"/>
                <w:szCs w:val="24"/>
              </w:rPr>
            </w:pPr>
            <w:r w:rsidRPr="00CB1057">
              <w:rPr>
                <w:rFonts w:ascii="標楷體" w:eastAsia="標楷體" w:hAnsi="標楷體" w:hint="eastAsia"/>
                <w:szCs w:val="24"/>
              </w:rPr>
              <w:t>系所:</w:t>
            </w:r>
          </w:p>
        </w:tc>
        <w:tc>
          <w:tcPr>
            <w:tcW w:w="5720" w:type="dxa"/>
          </w:tcPr>
          <w:p w:rsidR="0014327D" w:rsidRPr="00CB1057" w:rsidRDefault="00B40CDA" w:rsidP="0014327D">
            <w:pPr>
              <w:rPr>
                <w:rFonts w:ascii="標楷體" w:eastAsia="標楷體" w:hAnsi="標楷體"/>
                <w:szCs w:val="24"/>
              </w:rPr>
            </w:pPr>
            <w:r w:rsidRPr="00CB1057">
              <w:rPr>
                <w:rFonts w:ascii="標楷體" w:eastAsia="標楷體" w:hAnsi="標楷體" w:hint="eastAsia"/>
                <w:szCs w:val="24"/>
              </w:rPr>
              <w:t>客家戲學系</w:t>
            </w:r>
          </w:p>
        </w:tc>
      </w:tr>
      <w:tr w:rsidR="0014327D" w:rsidRPr="00CB1057" w:rsidTr="00EE6D01">
        <w:tc>
          <w:tcPr>
            <w:tcW w:w="2802" w:type="dxa"/>
          </w:tcPr>
          <w:p w:rsidR="0014327D" w:rsidRPr="00CB1057" w:rsidRDefault="0014327D" w:rsidP="0014327D">
            <w:pPr>
              <w:rPr>
                <w:rFonts w:ascii="標楷體" w:eastAsia="標楷體" w:hAnsi="標楷體"/>
                <w:szCs w:val="24"/>
              </w:rPr>
            </w:pPr>
            <w:r w:rsidRPr="00CB1057">
              <w:rPr>
                <w:rFonts w:ascii="標楷體" w:eastAsia="標楷體" w:hAnsi="標楷體" w:hint="eastAsia"/>
                <w:szCs w:val="24"/>
              </w:rPr>
              <w:t>職稱:</w:t>
            </w:r>
          </w:p>
        </w:tc>
        <w:tc>
          <w:tcPr>
            <w:tcW w:w="5720" w:type="dxa"/>
          </w:tcPr>
          <w:p w:rsidR="0014327D" w:rsidRPr="00CB1057" w:rsidRDefault="00A96602" w:rsidP="0014327D">
            <w:pPr>
              <w:rPr>
                <w:rFonts w:ascii="標楷體" w:eastAsia="標楷體" w:hAnsi="標楷體"/>
                <w:szCs w:val="24"/>
              </w:rPr>
            </w:pPr>
            <w:r w:rsidRPr="00CB1057">
              <w:rPr>
                <w:rFonts w:ascii="標楷體" w:eastAsia="標楷體" w:hAnsi="標楷體" w:hint="eastAsia"/>
                <w:szCs w:val="24"/>
              </w:rPr>
              <w:t>中學代理</w:t>
            </w:r>
            <w:r w:rsidR="00414DBF" w:rsidRPr="00CB1057">
              <w:rPr>
                <w:rFonts w:ascii="標楷體" w:eastAsia="標楷體" w:hAnsi="標楷體" w:hint="eastAsia"/>
                <w:szCs w:val="24"/>
              </w:rPr>
              <w:t>教師</w:t>
            </w:r>
            <w:r w:rsidR="00FB5032">
              <w:rPr>
                <w:rFonts w:ascii="標楷體" w:eastAsia="標楷體" w:hAnsi="標楷體" w:hint="eastAsia"/>
                <w:szCs w:val="24"/>
              </w:rPr>
              <w:t>、兼任講師級專業</w:t>
            </w:r>
            <w:r w:rsidR="007A395D" w:rsidRPr="00CB1057">
              <w:rPr>
                <w:rFonts w:ascii="標楷體" w:eastAsia="標楷體" w:hAnsi="標楷體" w:hint="eastAsia"/>
                <w:szCs w:val="24"/>
              </w:rPr>
              <w:t>技術人員</w:t>
            </w:r>
          </w:p>
        </w:tc>
      </w:tr>
      <w:tr w:rsidR="00FB5032" w:rsidRPr="00CB1057" w:rsidTr="00EE6D01">
        <w:tc>
          <w:tcPr>
            <w:tcW w:w="2802" w:type="dxa"/>
          </w:tcPr>
          <w:p w:rsidR="00FB5032" w:rsidRPr="00CB1057" w:rsidRDefault="00FB5032" w:rsidP="0014327D">
            <w:pPr>
              <w:rPr>
                <w:rFonts w:ascii="標楷體" w:eastAsia="標楷體" w:hAnsi="標楷體"/>
                <w:szCs w:val="24"/>
              </w:rPr>
            </w:pPr>
            <w:r>
              <w:rPr>
                <w:rFonts w:ascii="標楷體" w:eastAsia="標楷體" w:hAnsi="標楷體" w:hint="eastAsia"/>
                <w:kern w:val="0"/>
                <w:szCs w:val="24"/>
              </w:rPr>
              <w:t>教授科目：</w:t>
            </w:r>
          </w:p>
        </w:tc>
        <w:tc>
          <w:tcPr>
            <w:tcW w:w="5720" w:type="dxa"/>
          </w:tcPr>
          <w:p w:rsidR="00FB5032" w:rsidRPr="00CB1057" w:rsidRDefault="00FB5032" w:rsidP="0014327D">
            <w:pPr>
              <w:rPr>
                <w:rFonts w:ascii="標楷體" w:eastAsia="標楷體" w:hAnsi="標楷體"/>
                <w:szCs w:val="24"/>
              </w:rPr>
            </w:pPr>
            <w:r w:rsidRPr="00FB5032">
              <w:rPr>
                <w:rFonts w:ascii="標楷體" w:eastAsia="標楷體" w:hAnsi="標楷體" w:hint="eastAsia"/>
                <w:szCs w:val="24"/>
              </w:rPr>
              <w:t>主修、實習演出</w:t>
            </w:r>
            <w:r>
              <w:rPr>
                <w:rFonts w:ascii="標楷體" w:eastAsia="標楷體" w:hAnsi="標楷體" w:hint="eastAsia"/>
                <w:szCs w:val="24"/>
              </w:rPr>
              <w:t>等</w:t>
            </w:r>
          </w:p>
        </w:tc>
      </w:tr>
      <w:tr w:rsidR="0014327D" w:rsidRPr="00CB1057" w:rsidTr="00E76055">
        <w:tc>
          <w:tcPr>
            <w:tcW w:w="8522" w:type="dxa"/>
            <w:gridSpan w:val="2"/>
          </w:tcPr>
          <w:p w:rsidR="0014327D" w:rsidRPr="00CB1057" w:rsidRDefault="0014327D" w:rsidP="0014327D">
            <w:pPr>
              <w:rPr>
                <w:rFonts w:ascii="標楷體" w:eastAsia="標楷體" w:hAnsi="標楷體"/>
                <w:szCs w:val="24"/>
              </w:rPr>
            </w:pPr>
            <w:r w:rsidRPr="00CB1057">
              <w:rPr>
                <w:rFonts w:ascii="標楷體" w:eastAsia="標楷體" w:hAnsi="標楷體" w:hint="eastAsia"/>
                <w:szCs w:val="24"/>
              </w:rPr>
              <w:t>二、個人簡介</w:t>
            </w:r>
          </w:p>
        </w:tc>
      </w:tr>
      <w:tr w:rsidR="0014327D" w:rsidRPr="00CB1057" w:rsidTr="00662784">
        <w:tc>
          <w:tcPr>
            <w:tcW w:w="8522" w:type="dxa"/>
            <w:gridSpan w:val="2"/>
          </w:tcPr>
          <w:p w:rsidR="006B0BC7" w:rsidRPr="00CB1057" w:rsidRDefault="000F65D2" w:rsidP="000F65D2">
            <w:pPr>
              <w:snapToGrid w:val="0"/>
              <w:contextualSpacing/>
              <w:rPr>
                <w:rFonts w:ascii="標楷體" w:eastAsia="標楷體" w:hAnsi="標楷體" w:cs="Times New Roman"/>
              </w:rPr>
            </w:pPr>
            <w:r w:rsidRPr="00CB1057">
              <w:rPr>
                <w:rFonts w:ascii="標楷體" w:eastAsia="標楷體" w:hAnsi="標楷體" w:cs="Times New Roman" w:hint="eastAsia"/>
              </w:rPr>
              <w:t>陳思朋，1982年生於新竹，幼時喜歡傳統戲曲表演，十歲時，受兄長影響，進入復興劇校就讀京劇科，從此踏上演藝之路，陳思朋師承多位老師，戲曲唱腔與身段師承曾先枝、張有財、黃鳳珍，在學期間被視為重點培養學生，並多次參與對外公演，復興劇校畢業後，加入榮興客家採茶劇團，並隨團巡迴公演，大學就讀文化大學戲劇系演劇組，期間主修文丑，多年來累積了扎實的戲曲基礎，目前為國立台灣戲曲學院 客家戲學系丑角代理教師。</w:t>
            </w:r>
            <w:r w:rsidR="00574900">
              <w:rPr>
                <w:rFonts w:ascii="標楷體" w:eastAsia="標楷體" w:hAnsi="標楷體" w:cs="Times New Roman" w:hint="eastAsia"/>
              </w:rPr>
              <w:t>客語認證中級。</w:t>
            </w:r>
            <w:bookmarkStart w:id="0" w:name="_GoBack"/>
            <w:bookmarkEnd w:id="0"/>
          </w:p>
          <w:p w:rsidR="007F10BA" w:rsidRPr="00CB1057" w:rsidRDefault="007F10BA" w:rsidP="000F65D2">
            <w:pPr>
              <w:snapToGrid w:val="0"/>
              <w:contextualSpacing/>
              <w:rPr>
                <w:rFonts w:ascii="標楷體" w:eastAsia="標楷體" w:hAnsi="標楷體" w:cs="Times New Roman"/>
              </w:rPr>
            </w:pPr>
            <w:r w:rsidRPr="00CB1057">
              <w:rPr>
                <w:rFonts w:ascii="標楷體" w:eastAsia="標楷體" w:hAnsi="標楷體" w:cs="Times New Roman" w:hint="eastAsia"/>
              </w:rPr>
              <w:t>榮獲110年第6</w:t>
            </w:r>
            <w:r w:rsidR="00B67249" w:rsidRPr="00CB1057">
              <w:rPr>
                <w:rFonts w:ascii="標楷體" w:eastAsia="標楷體" w:hAnsi="標楷體" w:cs="Times New Roman" w:hint="eastAsia"/>
              </w:rPr>
              <w:t>2</w:t>
            </w:r>
            <w:r w:rsidRPr="00CB1057">
              <w:rPr>
                <w:rFonts w:ascii="標楷體" w:eastAsia="標楷體" w:hAnsi="標楷體" w:cs="Times New Roman" w:hint="eastAsia"/>
              </w:rPr>
              <w:t>屆中國文藝獎章(客家戲演出類)</w:t>
            </w:r>
          </w:p>
          <w:p w:rsidR="000F65D2" w:rsidRPr="00CB1057" w:rsidRDefault="000F65D2" w:rsidP="000F65D2">
            <w:pPr>
              <w:snapToGrid w:val="0"/>
              <w:contextualSpacing/>
              <w:rPr>
                <w:rFonts w:ascii="Kaiti TC" w:eastAsia="Kaiti TC" w:hAnsi="Kaiti TC" w:cs=".PingFangTC-Regular"/>
                <w:color w:val="000000" w:themeColor="text1"/>
                <w:kern w:val="0"/>
                <w:szCs w:val="24"/>
              </w:rPr>
            </w:pPr>
            <w:r w:rsidRPr="00CB1057">
              <w:rPr>
                <w:rFonts w:ascii="標楷體" w:eastAsia="標楷體" w:hAnsi="標楷體" w:cs="Times New Roman" w:hint="eastAsia"/>
              </w:rPr>
              <w:t>入圍107年第29屆傳藝金曲獎新秀獎。-駝背漢與花姑娘</w:t>
            </w:r>
          </w:p>
        </w:tc>
      </w:tr>
      <w:tr w:rsidR="0014327D" w:rsidRPr="00CB1057" w:rsidTr="004E02C0">
        <w:tc>
          <w:tcPr>
            <w:tcW w:w="8522" w:type="dxa"/>
            <w:gridSpan w:val="2"/>
          </w:tcPr>
          <w:p w:rsidR="0014327D" w:rsidRPr="00CB1057" w:rsidRDefault="0014327D" w:rsidP="0014327D">
            <w:pPr>
              <w:rPr>
                <w:rFonts w:ascii="標楷體" w:eastAsia="標楷體" w:hAnsi="標楷體"/>
                <w:szCs w:val="24"/>
              </w:rPr>
            </w:pPr>
            <w:r w:rsidRPr="00CB1057">
              <w:rPr>
                <w:rFonts w:ascii="標楷體" w:eastAsia="標楷體" w:hAnsi="標楷體" w:hint="eastAsia"/>
                <w:szCs w:val="24"/>
              </w:rPr>
              <w:t>三、學歷</w:t>
            </w:r>
          </w:p>
        </w:tc>
      </w:tr>
      <w:tr w:rsidR="0014327D" w:rsidRPr="00CB1057" w:rsidTr="0026222D">
        <w:tc>
          <w:tcPr>
            <w:tcW w:w="8522" w:type="dxa"/>
            <w:gridSpan w:val="2"/>
          </w:tcPr>
          <w:p w:rsidR="004D0C5C" w:rsidRPr="00CB1057" w:rsidRDefault="00DF04B7" w:rsidP="00D773B4">
            <w:pPr>
              <w:rPr>
                <w:rFonts w:ascii="標楷體" w:eastAsia="標楷體" w:hAnsi="標楷體"/>
                <w:szCs w:val="24"/>
              </w:rPr>
            </w:pPr>
            <w:r w:rsidRPr="00CB1057">
              <w:rPr>
                <w:rFonts w:ascii="標楷體" w:eastAsia="標楷體" w:hAnsi="標楷體" w:hint="eastAsia"/>
                <w:szCs w:val="24"/>
              </w:rPr>
              <w:t>文化大學學士，佛光大學藝術研究所肄業。</w:t>
            </w:r>
          </w:p>
        </w:tc>
      </w:tr>
      <w:tr w:rsidR="0014327D" w:rsidRPr="00CB1057" w:rsidTr="0026222D">
        <w:tc>
          <w:tcPr>
            <w:tcW w:w="8522" w:type="dxa"/>
            <w:gridSpan w:val="2"/>
          </w:tcPr>
          <w:p w:rsidR="0014327D" w:rsidRPr="00CB1057" w:rsidRDefault="0014327D" w:rsidP="0014327D">
            <w:pPr>
              <w:rPr>
                <w:rFonts w:ascii="標楷體" w:eastAsia="標楷體" w:hAnsi="標楷體"/>
                <w:szCs w:val="24"/>
              </w:rPr>
            </w:pPr>
            <w:r w:rsidRPr="00CB1057">
              <w:rPr>
                <w:rFonts w:ascii="標楷體" w:eastAsia="標楷體" w:hAnsi="標楷體" w:hint="eastAsia"/>
                <w:szCs w:val="24"/>
              </w:rPr>
              <w:t>四、經歷</w:t>
            </w:r>
          </w:p>
        </w:tc>
      </w:tr>
      <w:tr w:rsidR="0014327D" w:rsidRPr="00CB1057" w:rsidTr="0026222D">
        <w:tc>
          <w:tcPr>
            <w:tcW w:w="8522" w:type="dxa"/>
            <w:gridSpan w:val="2"/>
          </w:tcPr>
          <w:p w:rsidR="00041432" w:rsidRPr="00CB1057" w:rsidRDefault="00DF04B7" w:rsidP="0014327D">
            <w:pPr>
              <w:rPr>
                <w:rFonts w:ascii="標楷體" w:eastAsia="標楷體" w:hAnsi="標楷體" w:cs="Times New Roman"/>
              </w:rPr>
            </w:pPr>
            <w:r w:rsidRPr="00CB1057">
              <w:rPr>
                <w:rFonts w:ascii="標楷體" w:eastAsia="標楷體" w:hAnsi="標楷體" w:cs="Times New Roman" w:hint="eastAsia"/>
              </w:rPr>
              <w:t>為「客家戲曲表演人才培訓」第二期結業藝生。</w:t>
            </w:r>
          </w:p>
        </w:tc>
      </w:tr>
      <w:tr w:rsidR="0014327D" w:rsidRPr="00CB1057" w:rsidTr="0026222D">
        <w:tc>
          <w:tcPr>
            <w:tcW w:w="8522" w:type="dxa"/>
            <w:gridSpan w:val="2"/>
          </w:tcPr>
          <w:p w:rsidR="0014327D" w:rsidRPr="00CB1057" w:rsidRDefault="0014327D" w:rsidP="0014327D">
            <w:pPr>
              <w:rPr>
                <w:rFonts w:ascii="標楷體" w:eastAsia="標楷體" w:hAnsi="標楷體"/>
                <w:szCs w:val="24"/>
              </w:rPr>
            </w:pPr>
            <w:r w:rsidRPr="00CB1057">
              <w:rPr>
                <w:rFonts w:ascii="標楷體" w:eastAsia="標楷體" w:hAnsi="標楷體" w:hint="eastAsia"/>
                <w:szCs w:val="24"/>
              </w:rPr>
              <w:t>五、聯絡方式</w:t>
            </w:r>
          </w:p>
        </w:tc>
      </w:tr>
      <w:tr w:rsidR="0014327D" w:rsidRPr="00CB1057" w:rsidTr="00EE6D01">
        <w:tc>
          <w:tcPr>
            <w:tcW w:w="2802" w:type="dxa"/>
          </w:tcPr>
          <w:p w:rsidR="0014327D" w:rsidRPr="00CB1057" w:rsidRDefault="00EE6D01" w:rsidP="0014327D">
            <w:pPr>
              <w:rPr>
                <w:rFonts w:ascii="標楷體" w:eastAsia="標楷體" w:hAnsi="標楷體"/>
                <w:szCs w:val="24"/>
              </w:rPr>
            </w:pPr>
            <w:r w:rsidRPr="00CB1057">
              <w:rPr>
                <w:rFonts w:ascii="標楷體" w:eastAsia="標楷體" w:hAnsi="標楷體" w:hint="eastAsia"/>
                <w:szCs w:val="24"/>
              </w:rPr>
              <w:t>辦公室位置</w:t>
            </w:r>
          </w:p>
        </w:tc>
        <w:tc>
          <w:tcPr>
            <w:tcW w:w="5720" w:type="dxa"/>
          </w:tcPr>
          <w:p w:rsidR="0014327D" w:rsidRPr="00CB1057" w:rsidRDefault="0014327D" w:rsidP="0014327D">
            <w:pPr>
              <w:rPr>
                <w:rFonts w:ascii="標楷體" w:eastAsia="標楷體" w:hAnsi="標楷體"/>
                <w:szCs w:val="24"/>
              </w:rPr>
            </w:pPr>
          </w:p>
        </w:tc>
      </w:tr>
      <w:tr w:rsidR="00EE6D01" w:rsidRPr="00CB1057" w:rsidTr="00EE6D01">
        <w:tc>
          <w:tcPr>
            <w:tcW w:w="2802" w:type="dxa"/>
          </w:tcPr>
          <w:p w:rsidR="00EE6D01" w:rsidRPr="00CB1057" w:rsidRDefault="00EE6D01" w:rsidP="0014327D">
            <w:pPr>
              <w:rPr>
                <w:rFonts w:ascii="標楷體" w:eastAsia="標楷體" w:hAnsi="標楷體"/>
                <w:szCs w:val="24"/>
              </w:rPr>
            </w:pPr>
            <w:r w:rsidRPr="00CB1057">
              <w:rPr>
                <w:rFonts w:ascii="標楷體" w:eastAsia="標楷體" w:hAnsi="標楷體" w:hint="eastAsia"/>
                <w:szCs w:val="24"/>
              </w:rPr>
              <w:t>電話</w:t>
            </w:r>
          </w:p>
        </w:tc>
        <w:tc>
          <w:tcPr>
            <w:tcW w:w="5720" w:type="dxa"/>
          </w:tcPr>
          <w:p w:rsidR="00EE6D01" w:rsidRPr="00CB1057" w:rsidRDefault="00DF04B7" w:rsidP="0014327D">
            <w:pPr>
              <w:rPr>
                <w:rFonts w:ascii="標楷體" w:eastAsia="標楷體" w:hAnsi="標楷體"/>
                <w:szCs w:val="24"/>
              </w:rPr>
            </w:pPr>
            <w:r w:rsidRPr="00CB1057">
              <w:rPr>
                <w:rFonts w:ascii="標楷體" w:eastAsia="標楷體" w:hAnsi="標楷體" w:hint="eastAsia"/>
                <w:szCs w:val="24"/>
              </w:rPr>
              <w:t>0933726234</w:t>
            </w:r>
          </w:p>
        </w:tc>
      </w:tr>
      <w:tr w:rsidR="00EE6D01" w:rsidRPr="00CB1057" w:rsidTr="00EE6D01">
        <w:tc>
          <w:tcPr>
            <w:tcW w:w="2802" w:type="dxa"/>
          </w:tcPr>
          <w:p w:rsidR="00EE6D01" w:rsidRPr="00CB1057" w:rsidRDefault="00EE6D01" w:rsidP="0014327D">
            <w:pPr>
              <w:rPr>
                <w:rFonts w:ascii="標楷體" w:eastAsia="標楷體" w:hAnsi="標楷體"/>
                <w:szCs w:val="24"/>
              </w:rPr>
            </w:pPr>
            <w:r w:rsidRPr="00CB1057">
              <w:rPr>
                <w:rFonts w:ascii="標楷體" w:eastAsia="標楷體" w:hAnsi="標楷體" w:hint="eastAsia"/>
                <w:szCs w:val="24"/>
              </w:rPr>
              <w:t>傳真</w:t>
            </w:r>
          </w:p>
        </w:tc>
        <w:tc>
          <w:tcPr>
            <w:tcW w:w="5720" w:type="dxa"/>
          </w:tcPr>
          <w:p w:rsidR="00EE6D01" w:rsidRPr="00CB1057" w:rsidRDefault="00EE6D01" w:rsidP="0014327D">
            <w:pPr>
              <w:rPr>
                <w:rFonts w:ascii="標楷體" w:eastAsia="標楷體" w:hAnsi="標楷體"/>
                <w:szCs w:val="24"/>
              </w:rPr>
            </w:pPr>
          </w:p>
        </w:tc>
      </w:tr>
      <w:tr w:rsidR="00EE6D01" w:rsidRPr="00CB1057" w:rsidTr="00EE6D01">
        <w:tc>
          <w:tcPr>
            <w:tcW w:w="2802" w:type="dxa"/>
          </w:tcPr>
          <w:p w:rsidR="00EE6D01" w:rsidRPr="00CB1057" w:rsidRDefault="00EE6D01" w:rsidP="0014327D">
            <w:pPr>
              <w:rPr>
                <w:rFonts w:ascii="標楷體" w:eastAsia="標楷體" w:hAnsi="標楷體"/>
                <w:szCs w:val="24"/>
              </w:rPr>
            </w:pPr>
            <w:r w:rsidRPr="00CB1057">
              <w:rPr>
                <w:rFonts w:ascii="標楷體" w:eastAsia="標楷體" w:hAnsi="標楷體" w:hint="eastAsia"/>
                <w:szCs w:val="24"/>
              </w:rPr>
              <w:t>信箱</w:t>
            </w:r>
          </w:p>
        </w:tc>
        <w:tc>
          <w:tcPr>
            <w:tcW w:w="5720" w:type="dxa"/>
          </w:tcPr>
          <w:p w:rsidR="00DF04B7" w:rsidRPr="00CB1057" w:rsidRDefault="00DF04B7" w:rsidP="0014327D">
            <w:pPr>
              <w:rPr>
                <w:rFonts w:ascii="標楷體" w:eastAsia="標楷體" w:hAnsi="標楷體"/>
                <w:szCs w:val="24"/>
              </w:rPr>
            </w:pPr>
            <w:r w:rsidRPr="00CB1057">
              <w:rPr>
                <w:rFonts w:ascii="標楷體" w:eastAsia="標楷體" w:hAnsi="標楷體"/>
                <w:szCs w:val="24"/>
              </w:rPr>
              <w:t>C</w:t>
            </w:r>
            <w:r w:rsidRPr="00CB1057">
              <w:rPr>
                <w:rFonts w:ascii="標楷體" w:eastAsia="標楷體" w:hAnsi="標楷體" w:hint="eastAsia"/>
                <w:szCs w:val="24"/>
              </w:rPr>
              <w:t>henliche2002@yahoo.com.tw</w:t>
            </w:r>
          </w:p>
        </w:tc>
      </w:tr>
      <w:tr w:rsidR="00EE6D01" w:rsidRPr="00CB1057" w:rsidTr="00563937">
        <w:tc>
          <w:tcPr>
            <w:tcW w:w="8522" w:type="dxa"/>
            <w:gridSpan w:val="2"/>
          </w:tcPr>
          <w:p w:rsidR="00EE6D01" w:rsidRPr="00CB1057" w:rsidRDefault="00EE6D01" w:rsidP="0014327D">
            <w:pPr>
              <w:rPr>
                <w:rFonts w:ascii="標楷體" w:eastAsia="標楷體" w:hAnsi="標楷體"/>
                <w:szCs w:val="24"/>
              </w:rPr>
            </w:pPr>
            <w:r w:rsidRPr="00CB1057">
              <w:rPr>
                <w:rFonts w:ascii="標楷體" w:eastAsia="標楷體" w:hAnsi="標楷體" w:hint="eastAsia"/>
                <w:szCs w:val="24"/>
              </w:rPr>
              <w:t>六、專業領域、研究專長</w:t>
            </w:r>
          </w:p>
        </w:tc>
      </w:tr>
      <w:tr w:rsidR="00EE6D01" w:rsidRPr="00CB1057" w:rsidTr="00563937">
        <w:tc>
          <w:tcPr>
            <w:tcW w:w="8522" w:type="dxa"/>
            <w:gridSpan w:val="2"/>
          </w:tcPr>
          <w:p w:rsidR="00EE6D01" w:rsidRPr="00CB1057" w:rsidRDefault="000F65D2" w:rsidP="0014327D">
            <w:pPr>
              <w:rPr>
                <w:rFonts w:ascii="標楷體" w:eastAsia="標楷體" w:hAnsi="標楷體"/>
                <w:szCs w:val="24"/>
              </w:rPr>
            </w:pPr>
            <w:r w:rsidRPr="00CB1057">
              <w:rPr>
                <w:rFonts w:ascii="標楷體" w:eastAsia="標楷體" w:hAnsi="標楷體" w:hint="eastAsia"/>
                <w:szCs w:val="24"/>
              </w:rPr>
              <w:t>客家戲學系代理</w:t>
            </w:r>
            <w:r w:rsidR="00DF04B7" w:rsidRPr="00CB1057">
              <w:rPr>
                <w:rFonts w:ascii="標楷體" w:eastAsia="標楷體" w:hAnsi="標楷體" w:hint="eastAsia"/>
                <w:szCs w:val="24"/>
              </w:rPr>
              <w:t>教師主修丑角</w:t>
            </w:r>
          </w:p>
          <w:p w:rsidR="00DF04B7" w:rsidRPr="00CB1057" w:rsidRDefault="00DF04B7" w:rsidP="0014327D">
            <w:pPr>
              <w:rPr>
                <w:rFonts w:ascii="標楷體" w:eastAsia="標楷體" w:hAnsi="標楷體"/>
                <w:szCs w:val="24"/>
              </w:rPr>
            </w:pPr>
          </w:p>
        </w:tc>
      </w:tr>
      <w:tr w:rsidR="00EE6D01" w:rsidRPr="00CB1057" w:rsidTr="00563937">
        <w:tc>
          <w:tcPr>
            <w:tcW w:w="8522" w:type="dxa"/>
            <w:gridSpan w:val="2"/>
          </w:tcPr>
          <w:p w:rsidR="00EE6D01" w:rsidRPr="00CB1057" w:rsidRDefault="00EE6D01" w:rsidP="0014327D">
            <w:pPr>
              <w:rPr>
                <w:rFonts w:ascii="標楷體" w:eastAsia="標楷體" w:hAnsi="標楷體"/>
                <w:szCs w:val="24"/>
              </w:rPr>
            </w:pPr>
            <w:r w:rsidRPr="00CB1057">
              <w:rPr>
                <w:rFonts w:ascii="標楷體" w:eastAsia="標楷體" w:hAnsi="標楷體" w:hint="eastAsia"/>
                <w:szCs w:val="24"/>
              </w:rPr>
              <w:t>七、學術著作(著作、期刊論文、研討會論文)</w:t>
            </w:r>
          </w:p>
        </w:tc>
      </w:tr>
      <w:tr w:rsidR="00EE6D01" w:rsidRPr="00CB1057" w:rsidTr="00563937">
        <w:tc>
          <w:tcPr>
            <w:tcW w:w="8522" w:type="dxa"/>
            <w:gridSpan w:val="2"/>
          </w:tcPr>
          <w:p w:rsidR="00EE6D01" w:rsidRPr="00CB1057" w:rsidRDefault="00EE6D01" w:rsidP="0014327D">
            <w:pPr>
              <w:rPr>
                <w:rFonts w:ascii="標楷體" w:eastAsia="標楷體" w:hAnsi="標楷體"/>
                <w:szCs w:val="24"/>
              </w:rPr>
            </w:pPr>
          </w:p>
          <w:p w:rsidR="00EE6D01" w:rsidRPr="00CB1057" w:rsidRDefault="00EE6D01" w:rsidP="0014327D">
            <w:pPr>
              <w:rPr>
                <w:rFonts w:ascii="標楷體" w:eastAsia="標楷體" w:hAnsi="標楷體"/>
                <w:szCs w:val="24"/>
              </w:rPr>
            </w:pPr>
          </w:p>
          <w:p w:rsidR="00EE6D01" w:rsidRPr="00CB1057" w:rsidRDefault="00EE6D01" w:rsidP="0014327D">
            <w:pPr>
              <w:rPr>
                <w:rFonts w:ascii="標楷體" w:eastAsia="標楷體" w:hAnsi="標楷體"/>
                <w:szCs w:val="24"/>
              </w:rPr>
            </w:pPr>
          </w:p>
        </w:tc>
      </w:tr>
      <w:tr w:rsidR="00EE6D01" w:rsidRPr="00CB1057" w:rsidTr="00563937">
        <w:tc>
          <w:tcPr>
            <w:tcW w:w="8522" w:type="dxa"/>
            <w:gridSpan w:val="2"/>
          </w:tcPr>
          <w:p w:rsidR="00EE6D01" w:rsidRPr="00CB1057" w:rsidRDefault="00EE6D01" w:rsidP="0014327D">
            <w:pPr>
              <w:rPr>
                <w:rFonts w:ascii="標楷體" w:eastAsia="標楷體" w:hAnsi="標楷體"/>
                <w:szCs w:val="24"/>
              </w:rPr>
            </w:pPr>
            <w:r w:rsidRPr="00CB1057">
              <w:rPr>
                <w:rFonts w:ascii="標楷體" w:eastAsia="標楷體" w:hAnsi="標楷體" w:hint="eastAsia"/>
                <w:szCs w:val="24"/>
              </w:rPr>
              <w:t>八、表演作品</w:t>
            </w:r>
          </w:p>
        </w:tc>
      </w:tr>
      <w:tr w:rsidR="00EE6D01" w:rsidRPr="00CB1057" w:rsidTr="00563937">
        <w:tc>
          <w:tcPr>
            <w:tcW w:w="8522" w:type="dxa"/>
            <w:gridSpan w:val="2"/>
          </w:tcPr>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國內演出</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2004年3月5日參加桃園縣觀音鄉「觀音國小百年校慶同心遊藝晚會」於觀音國小展演客家大戲《錯冇錯》。</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2004年8月20日參加國立台灣藝術教育館主辦「客家大戲《郭華郎買胭脂》。展演活動」於該館演藝廳展演客家大戲《郭華郎買胭脂》。</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2004年10月2日參加「安可！台灣(活力百分百)-文建會九十三年度表演藝</w:t>
            </w:r>
            <w:r w:rsidRPr="00CB1057">
              <w:rPr>
                <w:rFonts w:ascii="標楷體" w:eastAsia="標楷體" w:hAnsi="標楷體" w:hint="eastAsia"/>
                <w:color w:val="000000" w:themeColor="text1"/>
                <w:szCs w:val="24"/>
              </w:rPr>
              <w:lastRenderedPageBreak/>
              <w:t>術團隊基層巡演」活動，於台中縣太平市立運動場展演客家大戲《郭華郎買胭脂》。</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2004年12月4日參加苗栗縣文化局主辦「客家大戲《仙旅奇緣》展演活動」於中正堂展演客家大戲《仙旅奇緣》。</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2004年12月5日苗栗縣文化局主辦「2004苗栗客家藝術節」活動，於該局廣場展演《紅孩兒釣魚》。</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2005年3月20日台南市客家文化協會辦理「台南客家藝術節」活動，於水萍塭公園廣場展演客家大戲《郭華郎買胭脂》。</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2005年5月17日參加國力中央大學主辦客家大戲《八仙鬧海》展演活動，於該校大講堂展演客家大戲《八仙鬧海》。</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2005年5月28日參加文建會主辦「2005全國表演藝術博覽會」活動，於高雄市衛武營展演客家三腳採茶戲《豆腐夫妻》、《桃花過渡》。</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2005年8月6日參加苗栗縣文化局主辦「客家大戲《龍井奇緣》巡演活動」於中正堂展演客家大戲《龍井奇緣》。</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2005年9月2日主辦「客家大戲《龍井奇緣》展演活動」，於新竹市文化局演藝廳展演客家大戲《龍井奇緣》。</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2005年11月3、5、6日主辦「客家大戲《大宰門》展演活動」，於台北市【新舞台】展演三場客家大戲《大宰門》。</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2005年12月11日參加苗栗縣文化局主辦「客家大戲《龍井奇緣》巡演活動」，於苗栗縣旅客映像服務中心展演客家大戲《龍井奇緣》。</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2005年12月16日參加客委會主辦「客家大戲《大宰門》巡演活動」，於苗栗縣文化局中正堂展演客家大戲《大宰門》。</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2005年12月17日參加課委會主辦「a-ha2005客家藝術節」活動，於中和市活動中心展演客家大戲《龍井奇緣》。</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2005年12月20日參加新竹縣政府主辦「客家大戲《大宰門》展演活動」，於新竹縣文化局演藝廳展演客家大戲《大宰門》。</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2006年4月8日參加客委會主辦「2006年客家桐花祭」活動，於埔里鎮牛耳藝術度假村廣場展演客家大戲《風吹桐花香》。</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2006年4月30日參加客委會主辦「2006年客家桐花祭」活動，於峨嵋鄉隆聖宮廣場展演客家大戲《風吹桐花香》。</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2006年5月6日參加台北市政府主辦「2006台北傳統藝術季」系列活動，於台北市中山堂展演客家大戲《人魚傳說》。</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2006年7月16日參加苗栗縣客家文化發展協會主辦「客家把戲~客家文化傳承」系列活動，於造橋香格里拉樂園客家莊展演客家大戲《風吹桐花香》。</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2006年8月5日參加台北縣客家文化園區主辦「客家大戲《風吹桐花香》展演活動」，於該園區演藝廳展演客家大戲《風吹桐花香》。</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2006年8月23日參加新竹市文化局主辦「客家大戲《風吹桐花香》展演活動」，於該局演藝廳展演客家大戲《人魚傳說》。</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lastRenderedPageBreak/>
              <w:t>2006年8月26日參加苗栗縣文化局主辦「客家大戲《人魚傳說》巡演活動」於中正堂展演客家大戲《人魚傳說》。</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2006年10月27~29日參加行政院客家委員會主辦「客家大戲《羅芳伯傳奇》巡演活動」，於台北木柵國光劇場展演客家大戲《羅芳伯傳奇》三天5場。</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2006年12月2日參加苗栗縣文化局主辦「客家大戲《人魚傳說》巡演活動」，於苑裡鎮廖先生公廟廣場展演客家大戲《人魚傳說》。</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2006年12月23日參加新竹縣政府主辦「2006新竹縣國際花鼓藝術節」活動，於竹北六家新瓦屋展演客家大戲《紅孩兒釣魚》。</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2006年12月26日參加行政院客家委員會主辦「客家大戲《羅芳伯傳奇》展演活動」，台東縣文化局中山堂演藝廳展演客家大戲《羅芳伯傳奇》。</w:t>
            </w:r>
          </w:p>
          <w:p w:rsidR="00C942D0" w:rsidRPr="00CB1057" w:rsidRDefault="00C942D0" w:rsidP="00C942D0">
            <w:pPr>
              <w:numPr>
                <w:ilvl w:val="0"/>
                <w:numId w:val="5"/>
              </w:numPr>
              <w:rPr>
                <w:rFonts w:ascii="標楷體" w:eastAsia="標楷體" w:hAnsi="標楷體"/>
                <w:color w:val="000000" w:themeColor="text1"/>
                <w:szCs w:val="24"/>
              </w:rPr>
            </w:pPr>
            <w:smartTag w:uri="urn:schemas-microsoft-com:office:smarttags" w:element="chsdate">
              <w:smartTagPr>
                <w:attr w:name="Year" w:val="2007"/>
                <w:attr w:name="Month" w:val="4"/>
                <w:attr w:name="Day" w:val="6"/>
                <w:attr w:name="IsLunarDate" w:val="False"/>
                <w:attr w:name="IsROCDate" w:val="False"/>
              </w:smartTagPr>
              <w:r w:rsidRPr="00CB1057">
                <w:rPr>
                  <w:rFonts w:ascii="標楷體" w:eastAsia="標楷體" w:hAnsi="標楷體" w:hint="eastAsia"/>
                  <w:color w:val="000000" w:themeColor="text1"/>
                  <w:szCs w:val="24"/>
                </w:rPr>
                <w:t>2007年4月6日</w:t>
              </w:r>
            </w:smartTag>
            <w:r w:rsidRPr="00CB1057">
              <w:rPr>
                <w:rFonts w:ascii="標楷體" w:eastAsia="標楷體" w:hAnsi="標楷體" w:hint="eastAsia"/>
                <w:color w:val="000000" w:themeColor="text1"/>
                <w:szCs w:val="24"/>
              </w:rPr>
              <w:t>參加苗栗縣文化局主辦「2007客家桐花祭－客家大戲《風戀桐花》客家傳統戲曲表演活動」，於通霄鎮中油公司鐵砧山礦場坪頂廠區展演客家大戲《風戀桐花》。</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2007年4月21日參加苗栗縣南庄鄉公所主辦「2007客家桐花祭-五月雪滿山頭.南庄按靚」客家大戲表演活動，於南庄鄉大南埔文武宮廣場展演客家大戲《風戀桐花》。</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2007年4月28日參加苗栗縣文化局主辦「2007客家桐花祭-客家大戲《風戀桐花》客家傳統戲曲表演活動」，於苗栗縣旅客服務映像園區展演客家大戲《風戀桐花》。</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2007年6月9日參加苗栗縣文化局主辦「客家大戲《白鯉傳奇》巡演活動」，於苑裡鎮鎮安宮廣場展演客家大戲《白鯉傳奇》。</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2007年7月27~29日參加「客家大戲《丹青魂》展演活動」，於國立中正文化中心「國家戲劇院」展演客家大戲《丹青魂》。</w:t>
            </w:r>
          </w:p>
          <w:p w:rsidR="00C942D0" w:rsidRPr="00CB1057" w:rsidRDefault="00C942D0" w:rsidP="00C942D0">
            <w:pPr>
              <w:numPr>
                <w:ilvl w:val="0"/>
                <w:numId w:val="5"/>
              </w:numPr>
              <w:rPr>
                <w:rFonts w:ascii="標楷體" w:eastAsia="標楷體" w:hAnsi="標楷體"/>
                <w:color w:val="000000" w:themeColor="text1"/>
                <w:szCs w:val="24"/>
              </w:rPr>
            </w:pPr>
            <w:smartTag w:uri="urn:schemas-microsoft-com:office:smarttags" w:element="chsdate">
              <w:smartTagPr>
                <w:attr w:name="Year" w:val="2007"/>
                <w:attr w:name="Month" w:val="8"/>
                <w:attr w:name="Day" w:val="11"/>
                <w:attr w:name="IsLunarDate" w:val="False"/>
                <w:attr w:name="IsROCDate" w:val="False"/>
              </w:smartTagPr>
              <w:r w:rsidRPr="00CB1057">
                <w:rPr>
                  <w:rFonts w:ascii="標楷體" w:eastAsia="標楷體" w:hAnsi="標楷體" w:hint="eastAsia"/>
                  <w:color w:val="000000" w:themeColor="text1"/>
                  <w:szCs w:val="24"/>
                </w:rPr>
                <w:t>2007年8月11日</w:t>
              </w:r>
            </w:smartTag>
            <w:r w:rsidRPr="00CB1057">
              <w:rPr>
                <w:rFonts w:ascii="標楷體" w:eastAsia="標楷體" w:hAnsi="標楷體" w:hint="eastAsia"/>
                <w:color w:val="000000" w:themeColor="text1"/>
                <w:szCs w:val="24"/>
              </w:rPr>
              <w:t>參加臺北縣政府文化局主辦「2007臺北縣客家文化節」活動於臺北縣政府多功能集會堂展演客家大戲《風吹桐花香》。</w:t>
            </w:r>
          </w:p>
          <w:p w:rsidR="00C942D0" w:rsidRPr="00CB1057" w:rsidRDefault="00C942D0" w:rsidP="00C942D0">
            <w:pPr>
              <w:numPr>
                <w:ilvl w:val="0"/>
                <w:numId w:val="5"/>
              </w:numPr>
              <w:rPr>
                <w:rFonts w:ascii="標楷體" w:eastAsia="標楷體" w:hAnsi="標楷體"/>
                <w:color w:val="000000" w:themeColor="text1"/>
                <w:szCs w:val="24"/>
              </w:rPr>
            </w:pPr>
            <w:smartTag w:uri="urn:schemas-microsoft-com:office:smarttags" w:element="chsdate">
              <w:smartTagPr>
                <w:attr w:name="Year" w:val="2007"/>
                <w:attr w:name="Month" w:val="8"/>
                <w:attr w:name="Day" w:val="24"/>
                <w:attr w:name="IsLunarDate" w:val="False"/>
                <w:attr w:name="IsROCDate" w:val="False"/>
              </w:smartTagPr>
              <w:r w:rsidRPr="00CB1057">
                <w:rPr>
                  <w:rFonts w:ascii="標楷體" w:eastAsia="標楷體" w:hAnsi="標楷體" w:hint="eastAsia"/>
                  <w:color w:val="000000" w:themeColor="text1"/>
                  <w:szCs w:val="24"/>
                </w:rPr>
                <w:t>2007年8月24日</w:t>
              </w:r>
            </w:smartTag>
            <w:r w:rsidRPr="00CB1057">
              <w:rPr>
                <w:rFonts w:ascii="標楷體" w:eastAsia="標楷體" w:hAnsi="標楷體" w:hint="eastAsia"/>
                <w:color w:val="000000" w:themeColor="text1"/>
                <w:szCs w:val="24"/>
              </w:rPr>
              <w:t>參加新竹市文化局主辦「2007年8月新竹市觀光月」系列活動，於新竹市文化局音樂廳展演客家大戲《白鯉傳奇》。</w:t>
            </w:r>
          </w:p>
          <w:p w:rsidR="00C942D0" w:rsidRPr="00CB1057" w:rsidRDefault="00C942D0" w:rsidP="00C942D0">
            <w:pPr>
              <w:numPr>
                <w:ilvl w:val="0"/>
                <w:numId w:val="5"/>
              </w:numPr>
              <w:rPr>
                <w:rFonts w:ascii="標楷體" w:eastAsia="標楷體" w:hAnsi="標楷體"/>
                <w:color w:val="000000" w:themeColor="text1"/>
                <w:szCs w:val="24"/>
              </w:rPr>
            </w:pPr>
            <w:smartTag w:uri="urn:schemas-microsoft-com:office:smarttags" w:element="chsdate">
              <w:smartTagPr>
                <w:attr w:name="Year" w:val="2007"/>
                <w:attr w:name="Month" w:val="8"/>
                <w:attr w:name="Day" w:val="25"/>
                <w:attr w:name="IsLunarDate" w:val="False"/>
                <w:attr w:name="IsROCDate" w:val="False"/>
              </w:smartTagPr>
              <w:r w:rsidRPr="00CB1057">
                <w:rPr>
                  <w:rFonts w:ascii="標楷體" w:eastAsia="標楷體" w:hAnsi="標楷體" w:hint="eastAsia"/>
                  <w:color w:val="000000" w:themeColor="text1"/>
                  <w:szCs w:val="24"/>
                </w:rPr>
                <w:t>2007年8月25日</w:t>
              </w:r>
            </w:smartTag>
            <w:r w:rsidRPr="00CB1057">
              <w:rPr>
                <w:rFonts w:ascii="標楷體" w:eastAsia="標楷體" w:hAnsi="標楷體" w:hint="eastAsia"/>
                <w:color w:val="000000" w:themeColor="text1"/>
                <w:szCs w:val="24"/>
              </w:rPr>
              <w:t>參加臺北市政府客家事務委員會主辦「2007臺北客家義民祭」活動，於臺北市政府中庭廣場展演客家大戲《白鯉傳奇》。</w:t>
            </w:r>
          </w:p>
          <w:p w:rsidR="00C942D0" w:rsidRPr="00CB1057" w:rsidRDefault="00C942D0" w:rsidP="00C942D0">
            <w:pPr>
              <w:numPr>
                <w:ilvl w:val="0"/>
                <w:numId w:val="5"/>
              </w:numPr>
              <w:rPr>
                <w:rFonts w:ascii="標楷體" w:eastAsia="標楷體" w:hAnsi="標楷體"/>
                <w:color w:val="000000" w:themeColor="text1"/>
                <w:szCs w:val="24"/>
              </w:rPr>
            </w:pPr>
            <w:smartTag w:uri="urn:schemas-microsoft-com:office:smarttags" w:element="chsdate">
              <w:smartTagPr>
                <w:attr w:name="Year" w:val="2007"/>
                <w:attr w:name="Month" w:val="8"/>
                <w:attr w:name="Day" w:val="26"/>
                <w:attr w:name="IsLunarDate" w:val="False"/>
                <w:attr w:name="IsROCDate" w:val="False"/>
              </w:smartTagPr>
              <w:r w:rsidRPr="00CB1057">
                <w:rPr>
                  <w:rFonts w:ascii="標楷體" w:eastAsia="標楷體" w:hAnsi="標楷體" w:hint="eastAsia"/>
                  <w:color w:val="000000" w:themeColor="text1"/>
                  <w:szCs w:val="24"/>
                </w:rPr>
                <w:t>2007年8月26日</w:t>
              </w:r>
            </w:smartTag>
            <w:r w:rsidRPr="00CB1057">
              <w:rPr>
                <w:rFonts w:ascii="標楷體" w:eastAsia="標楷體" w:hAnsi="標楷體" w:hint="eastAsia"/>
                <w:color w:val="000000" w:themeColor="text1"/>
                <w:szCs w:val="24"/>
              </w:rPr>
              <w:t>參加苗栗縣文化局主辦「客家大戲《白鯉傳奇》巡演活動」於該局中正堂展演客家大戲《白鯉傳奇》。</w:t>
            </w:r>
          </w:p>
          <w:p w:rsidR="00C942D0" w:rsidRPr="00CB1057" w:rsidRDefault="00C942D0" w:rsidP="00C942D0">
            <w:pPr>
              <w:numPr>
                <w:ilvl w:val="0"/>
                <w:numId w:val="5"/>
              </w:numPr>
              <w:rPr>
                <w:rFonts w:ascii="標楷體" w:eastAsia="標楷體" w:hAnsi="標楷體"/>
                <w:color w:val="000000" w:themeColor="text1"/>
                <w:szCs w:val="24"/>
              </w:rPr>
            </w:pPr>
            <w:smartTag w:uri="urn:schemas-microsoft-com:office:smarttags" w:element="chsdate">
              <w:smartTagPr>
                <w:attr w:name="Year" w:val="2007"/>
                <w:attr w:name="Month" w:val="10"/>
                <w:attr w:name="Day" w:val="20"/>
                <w:attr w:name="IsLunarDate" w:val="False"/>
                <w:attr w:name="IsROCDate" w:val="False"/>
              </w:smartTagPr>
              <w:r w:rsidRPr="00CB1057">
                <w:rPr>
                  <w:rFonts w:ascii="標楷體" w:eastAsia="標楷體" w:hAnsi="標楷體" w:hint="eastAsia"/>
                  <w:color w:val="000000" w:themeColor="text1"/>
                  <w:szCs w:val="24"/>
                </w:rPr>
                <w:t>2007年10月20日</w:t>
              </w:r>
            </w:smartTag>
            <w:r w:rsidRPr="00CB1057">
              <w:rPr>
                <w:rFonts w:ascii="標楷體" w:eastAsia="標楷體" w:hAnsi="標楷體" w:hint="eastAsia"/>
                <w:color w:val="000000" w:themeColor="text1"/>
                <w:szCs w:val="24"/>
              </w:rPr>
              <w:t>參加行政院客家委員會主辦「六堆客家文化園區－2007試營運系列活動」於該園區演藝廳展演客家大戲《八仙傳奇－八仙上壽慶園開》。</w:t>
            </w:r>
          </w:p>
          <w:p w:rsidR="00C942D0" w:rsidRPr="00CB1057" w:rsidRDefault="00C942D0" w:rsidP="00C942D0">
            <w:pPr>
              <w:numPr>
                <w:ilvl w:val="0"/>
                <w:numId w:val="5"/>
              </w:numPr>
              <w:rPr>
                <w:rFonts w:ascii="標楷體" w:eastAsia="標楷體" w:hAnsi="標楷體"/>
                <w:color w:val="000000" w:themeColor="text1"/>
                <w:szCs w:val="24"/>
              </w:rPr>
            </w:pPr>
            <w:smartTag w:uri="urn:schemas-microsoft-com:office:smarttags" w:element="chsdate">
              <w:smartTagPr>
                <w:attr w:name="Year" w:val="2007"/>
                <w:attr w:name="Month" w:val="10"/>
                <w:attr w:name="Day" w:val="21"/>
                <w:attr w:name="IsLunarDate" w:val="False"/>
                <w:attr w:name="IsROCDate" w:val="False"/>
              </w:smartTagPr>
              <w:r w:rsidRPr="00CB1057">
                <w:rPr>
                  <w:rFonts w:ascii="標楷體" w:eastAsia="標楷體" w:hAnsi="標楷體" w:hint="eastAsia"/>
                  <w:color w:val="000000" w:themeColor="text1"/>
                  <w:szCs w:val="24"/>
                </w:rPr>
                <w:t>2007年10月21日</w:t>
              </w:r>
            </w:smartTag>
            <w:r w:rsidRPr="00CB1057">
              <w:rPr>
                <w:rFonts w:ascii="標楷體" w:eastAsia="標楷體" w:hAnsi="標楷體" w:hint="eastAsia"/>
                <w:color w:val="000000" w:themeColor="text1"/>
                <w:szCs w:val="24"/>
              </w:rPr>
              <w:t>參加行政院客家委員會主辦「六堆客家文化園區－2007試營運系列活動」於該園區演藝廳展演客家大戲《桐花傳說－仙女散花香滿園》。</w:t>
            </w:r>
          </w:p>
          <w:p w:rsidR="00C942D0" w:rsidRPr="00CB1057" w:rsidRDefault="00C942D0" w:rsidP="00C942D0">
            <w:pPr>
              <w:numPr>
                <w:ilvl w:val="0"/>
                <w:numId w:val="5"/>
              </w:numPr>
              <w:rPr>
                <w:rFonts w:ascii="標楷體" w:eastAsia="標楷體" w:hAnsi="標楷體"/>
                <w:color w:val="000000" w:themeColor="text1"/>
                <w:szCs w:val="24"/>
              </w:rPr>
            </w:pPr>
            <w:smartTag w:uri="urn:schemas-microsoft-com:office:smarttags" w:element="chsdate">
              <w:smartTagPr>
                <w:attr w:name="Year" w:val="2007"/>
                <w:attr w:name="Month" w:val="11"/>
                <w:attr w:name="Day" w:val="9"/>
                <w:attr w:name="IsLunarDate" w:val="False"/>
                <w:attr w:name="IsROCDate" w:val="False"/>
              </w:smartTagPr>
              <w:r w:rsidRPr="00CB1057">
                <w:rPr>
                  <w:rFonts w:ascii="標楷體" w:eastAsia="標楷體" w:hAnsi="標楷體" w:hint="eastAsia"/>
                  <w:color w:val="000000" w:themeColor="text1"/>
                  <w:szCs w:val="24"/>
                </w:rPr>
                <w:t>2007年11月9日</w:t>
              </w:r>
            </w:smartTag>
            <w:r w:rsidRPr="00CB1057">
              <w:rPr>
                <w:rFonts w:ascii="標楷體" w:eastAsia="標楷體" w:hAnsi="標楷體" w:hint="eastAsia"/>
                <w:color w:val="000000" w:themeColor="text1"/>
                <w:szCs w:val="24"/>
              </w:rPr>
              <w:t>參加行政院客家委員會主辦「2007客家大戲《乙未丹心－</w:t>
            </w:r>
            <w:r w:rsidRPr="00CB1057">
              <w:rPr>
                <w:rFonts w:ascii="標楷體" w:eastAsia="標楷體" w:hAnsi="標楷體" w:hint="eastAsia"/>
                <w:color w:val="000000" w:themeColor="text1"/>
                <w:szCs w:val="24"/>
              </w:rPr>
              <w:lastRenderedPageBreak/>
              <w:t>吳湯興》巡演活動」於臺北市【新舞臺】展演客家大戲《乙未丹心－吳湯興》。</w:t>
            </w:r>
          </w:p>
          <w:p w:rsidR="00C942D0" w:rsidRPr="00CB1057" w:rsidRDefault="00C942D0" w:rsidP="00C942D0">
            <w:pPr>
              <w:numPr>
                <w:ilvl w:val="0"/>
                <w:numId w:val="5"/>
              </w:numPr>
              <w:rPr>
                <w:rFonts w:ascii="標楷體" w:eastAsia="標楷體" w:hAnsi="標楷體"/>
                <w:color w:val="000000" w:themeColor="text1"/>
                <w:szCs w:val="24"/>
              </w:rPr>
            </w:pPr>
            <w:smartTag w:uri="urn:schemas-microsoft-com:office:smarttags" w:element="chsdate">
              <w:smartTagPr>
                <w:attr w:name="Year" w:val="2007"/>
                <w:attr w:name="Month" w:val="11"/>
                <w:attr w:name="Day" w:val="10"/>
                <w:attr w:name="IsLunarDate" w:val="False"/>
                <w:attr w:name="IsROCDate" w:val="False"/>
              </w:smartTagPr>
              <w:r w:rsidRPr="00CB1057">
                <w:rPr>
                  <w:rFonts w:ascii="標楷體" w:eastAsia="標楷體" w:hAnsi="標楷體" w:hint="eastAsia"/>
                  <w:color w:val="000000" w:themeColor="text1"/>
                  <w:szCs w:val="24"/>
                </w:rPr>
                <w:t>2007年11月10日</w:t>
              </w:r>
            </w:smartTag>
            <w:r w:rsidRPr="00CB1057">
              <w:rPr>
                <w:rFonts w:ascii="標楷體" w:eastAsia="標楷體" w:hAnsi="標楷體" w:hint="eastAsia"/>
                <w:color w:val="000000" w:themeColor="text1"/>
                <w:szCs w:val="24"/>
              </w:rPr>
              <w:t>參加行政院客家委員會主辦「2007客家大戲《乙未丹心－吳湯興》巡演活動」於臺北市【新舞臺】展演客家大戲《乙未丹心－吳湯興》。</w:t>
            </w:r>
          </w:p>
          <w:p w:rsidR="00C942D0" w:rsidRPr="00CB1057" w:rsidRDefault="00C942D0" w:rsidP="00C942D0">
            <w:pPr>
              <w:numPr>
                <w:ilvl w:val="0"/>
                <w:numId w:val="5"/>
              </w:numPr>
              <w:rPr>
                <w:rFonts w:ascii="標楷體" w:eastAsia="標楷體" w:hAnsi="標楷體"/>
                <w:color w:val="000000" w:themeColor="text1"/>
                <w:szCs w:val="24"/>
              </w:rPr>
            </w:pPr>
            <w:smartTag w:uri="urn:schemas-microsoft-com:office:smarttags" w:element="chsdate">
              <w:smartTagPr>
                <w:attr w:name="Year" w:val="2007"/>
                <w:attr w:name="Month" w:val="11"/>
                <w:attr w:name="Day" w:val="11"/>
                <w:attr w:name="IsLunarDate" w:val="False"/>
                <w:attr w:name="IsROCDate" w:val="False"/>
              </w:smartTagPr>
              <w:r w:rsidRPr="00CB1057">
                <w:rPr>
                  <w:rFonts w:ascii="標楷體" w:eastAsia="標楷體" w:hAnsi="標楷體" w:hint="eastAsia"/>
                  <w:color w:val="000000" w:themeColor="text1"/>
                  <w:szCs w:val="24"/>
                </w:rPr>
                <w:t>2007年11月11日</w:t>
              </w:r>
            </w:smartTag>
            <w:r w:rsidRPr="00CB1057">
              <w:rPr>
                <w:rFonts w:ascii="標楷體" w:eastAsia="標楷體" w:hAnsi="標楷體" w:hint="eastAsia"/>
                <w:color w:val="000000" w:themeColor="text1"/>
                <w:szCs w:val="24"/>
              </w:rPr>
              <w:t>參加行政院客家委員會主辦「2007客家大戲《乙未丹心－吳湯興》巡演活動」於臺北市【新舞臺】展演客家大戲《乙未丹心－吳湯興》。</w:t>
            </w:r>
          </w:p>
          <w:p w:rsidR="00C942D0" w:rsidRPr="00CB1057" w:rsidRDefault="00C942D0" w:rsidP="00C942D0">
            <w:pPr>
              <w:numPr>
                <w:ilvl w:val="0"/>
                <w:numId w:val="5"/>
              </w:numPr>
              <w:rPr>
                <w:rFonts w:ascii="標楷體" w:eastAsia="標楷體" w:hAnsi="標楷體"/>
                <w:color w:val="000000" w:themeColor="text1"/>
                <w:szCs w:val="24"/>
              </w:rPr>
            </w:pPr>
            <w:smartTag w:uri="urn:schemas-microsoft-com:office:smarttags" w:element="chsdate">
              <w:smartTagPr>
                <w:attr w:name="Year" w:val="2007"/>
                <w:attr w:name="Month" w:val="11"/>
                <w:attr w:name="Day" w:val="14"/>
                <w:attr w:name="IsLunarDate" w:val="False"/>
                <w:attr w:name="IsROCDate" w:val="False"/>
              </w:smartTagPr>
              <w:r w:rsidRPr="00CB1057">
                <w:rPr>
                  <w:rFonts w:ascii="標楷體" w:eastAsia="標楷體" w:hAnsi="標楷體" w:hint="eastAsia"/>
                  <w:color w:val="000000" w:themeColor="text1"/>
                  <w:szCs w:val="24"/>
                </w:rPr>
                <w:t>2007年11月14日</w:t>
              </w:r>
            </w:smartTag>
            <w:r w:rsidRPr="00CB1057">
              <w:rPr>
                <w:rFonts w:ascii="標楷體" w:eastAsia="標楷體" w:hAnsi="標楷體" w:hint="eastAsia"/>
                <w:color w:val="000000" w:themeColor="text1"/>
                <w:szCs w:val="24"/>
              </w:rPr>
              <w:t>參加行政院客家委員會主辦「2007客家大戲《乙未丹心－吳湯興》巡演活動」於桃園縣政府文化局中壢館展演客家大戲《乙未丹心－吳湯興》。</w:t>
            </w:r>
          </w:p>
          <w:p w:rsidR="00C942D0" w:rsidRPr="00CB1057" w:rsidRDefault="00C942D0" w:rsidP="00C942D0">
            <w:pPr>
              <w:numPr>
                <w:ilvl w:val="0"/>
                <w:numId w:val="5"/>
              </w:numPr>
              <w:rPr>
                <w:rFonts w:ascii="標楷體" w:eastAsia="標楷體" w:hAnsi="標楷體"/>
                <w:color w:val="000000" w:themeColor="text1"/>
                <w:szCs w:val="24"/>
              </w:rPr>
            </w:pPr>
            <w:smartTag w:uri="urn:schemas-microsoft-com:office:smarttags" w:element="chsdate">
              <w:smartTagPr>
                <w:attr w:name="Year" w:val="2007"/>
                <w:attr w:name="Month" w:val="11"/>
                <w:attr w:name="Day" w:val="15"/>
                <w:attr w:name="IsLunarDate" w:val="False"/>
                <w:attr w:name="IsROCDate" w:val="False"/>
              </w:smartTagPr>
              <w:r w:rsidRPr="00CB1057">
                <w:rPr>
                  <w:rFonts w:ascii="標楷體" w:eastAsia="標楷體" w:hAnsi="標楷體" w:hint="eastAsia"/>
                  <w:color w:val="000000" w:themeColor="text1"/>
                  <w:szCs w:val="24"/>
                </w:rPr>
                <w:t>2007年11月15日</w:t>
              </w:r>
            </w:smartTag>
            <w:r w:rsidRPr="00CB1057">
              <w:rPr>
                <w:rFonts w:ascii="標楷體" w:eastAsia="標楷體" w:hAnsi="標楷體" w:hint="eastAsia"/>
                <w:color w:val="000000" w:themeColor="text1"/>
                <w:szCs w:val="24"/>
              </w:rPr>
              <w:t>參加新竹縣政府主辦「北埔事件百週年紀念系列活動」於新竹縣北埔鄉秀巒公園廣場展演客家大戲《北埔事件》。</w:t>
            </w:r>
          </w:p>
          <w:p w:rsidR="00C942D0" w:rsidRPr="00CB1057" w:rsidRDefault="00C942D0" w:rsidP="00C942D0">
            <w:pPr>
              <w:numPr>
                <w:ilvl w:val="0"/>
                <w:numId w:val="5"/>
              </w:numPr>
              <w:rPr>
                <w:rFonts w:ascii="標楷體" w:eastAsia="標楷體" w:hAnsi="標楷體"/>
                <w:color w:val="000000" w:themeColor="text1"/>
                <w:szCs w:val="24"/>
              </w:rPr>
            </w:pPr>
            <w:smartTag w:uri="urn:schemas-microsoft-com:office:smarttags" w:element="chsdate">
              <w:smartTagPr>
                <w:attr w:name="Year" w:val="2007"/>
                <w:attr w:name="Month" w:val="11"/>
                <w:attr w:name="Day" w:val="17"/>
                <w:attr w:name="IsLunarDate" w:val="False"/>
                <w:attr w:name="IsROCDate" w:val="False"/>
              </w:smartTagPr>
              <w:r w:rsidRPr="00CB1057">
                <w:rPr>
                  <w:rFonts w:ascii="標楷體" w:eastAsia="標楷體" w:hAnsi="標楷體" w:hint="eastAsia"/>
                  <w:color w:val="000000" w:themeColor="text1"/>
                  <w:szCs w:val="24"/>
                </w:rPr>
                <w:t>2007年11月17日</w:t>
              </w:r>
            </w:smartTag>
            <w:r w:rsidRPr="00CB1057">
              <w:rPr>
                <w:rFonts w:ascii="標楷體" w:eastAsia="標楷體" w:hAnsi="標楷體" w:hint="eastAsia"/>
                <w:color w:val="000000" w:themeColor="text1"/>
                <w:szCs w:val="24"/>
              </w:rPr>
              <w:t>參加行政院客家委員會主辦「2007客家大戲《乙未丹心－吳湯興》巡演活動」於新竹縣竹東鎮樹杞林文化館展演客家大戲《乙未丹心－吳湯興》。</w:t>
            </w:r>
          </w:p>
          <w:p w:rsidR="00C942D0" w:rsidRPr="00CB1057" w:rsidRDefault="00C942D0" w:rsidP="00C942D0">
            <w:pPr>
              <w:numPr>
                <w:ilvl w:val="0"/>
                <w:numId w:val="5"/>
              </w:numPr>
              <w:rPr>
                <w:rFonts w:ascii="標楷體" w:eastAsia="標楷體" w:hAnsi="標楷體"/>
                <w:color w:val="000000" w:themeColor="text1"/>
                <w:szCs w:val="24"/>
              </w:rPr>
            </w:pPr>
            <w:smartTag w:uri="urn:schemas-microsoft-com:office:smarttags" w:element="chsdate">
              <w:smartTagPr>
                <w:attr w:name="Year" w:val="2007"/>
                <w:attr w:name="Month" w:val="11"/>
                <w:attr w:name="Day" w:val="24"/>
                <w:attr w:name="IsLunarDate" w:val="False"/>
                <w:attr w:name="IsROCDate" w:val="False"/>
              </w:smartTagPr>
              <w:r w:rsidRPr="00CB1057">
                <w:rPr>
                  <w:rFonts w:ascii="標楷體" w:eastAsia="標楷體" w:hAnsi="標楷體" w:hint="eastAsia"/>
                  <w:color w:val="000000" w:themeColor="text1"/>
                  <w:szCs w:val="24"/>
                </w:rPr>
                <w:t>2007年11月24日</w:t>
              </w:r>
            </w:smartTag>
            <w:r w:rsidRPr="00CB1057">
              <w:rPr>
                <w:rFonts w:ascii="標楷體" w:eastAsia="標楷體" w:hAnsi="標楷體" w:hint="eastAsia"/>
                <w:color w:val="000000" w:themeColor="text1"/>
                <w:szCs w:val="24"/>
              </w:rPr>
              <w:t>參加行政院客家委員會主辦「2007客家大戲《乙未丹心－吳湯興》巡演活動」於苗栗縣頭份國民小學禮堂展演2場客家大戲《乙未丹心－吳湯興》。</w:t>
            </w:r>
          </w:p>
          <w:p w:rsidR="00C942D0" w:rsidRPr="00CB1057" w:rsidRDefault="00C942D0" w:rsidP="00C942D0">
            <w:pPr>
              <w:numPr>
                <w:ilvl w:val="0"/>
                <w:numId w:val="5"/>
              </w:numPr>
              <w:rPr>
                <w:rFonts w:ascii="標楷體" w:eastAsia="標楷體" w:hAnsi="標楷體"/>
                <w:color w:val="000000" w:themeColor="text1"/>
                <w:szCs w:val="24"/>
              </w:rPr>
            </w:pPr>
            <w:smartTag w:uri="urn:schemas-microsoft-com:office:smarttags" w:element="chsdate">
              <w:smartTagPr>
                <w:attr w:name="Year" w:val="2007"/>
                <w:attr w:name="Month" w:val="11"/>
                <w:attr w:name="Day" w:val="30"/>
                <w:attr w:name="IsLunarDate" w:val="False"/>
                <w:attr w:name="IsROCDate" w:val="False"/>
              </w:smartTagPr>
              <w:r w:rsidRPr="00CB1057">
                <w:rPr>
                  <w:rFonts w:ascii="標楷體" w:eastAsia="標楷體" w:hAnsi="標楷體" w:hint="eastAsia"/>
                  <w:color w:val="000000" w:themeColor="text1"/>
                  <w:szCs w:val="24"/>
                </w:rPr>
                <w:t>2007年11月30日</w:t>
              </w:r>
            </w:smartTag>
            <w:r w:rsidRPr="00CB1057">
              <w:rPr>
                <w:rFonts w:ascii="標楷體" w:eastAsia="標楷體" w:hAnsi="標楷體" w:hint="eastAsia"/>
                <w:color w:val="000000" w:themeColor="text1"/>
                <w:szCs w:val="24"/>
              </w:rPr>
              <w:t>參加行政院客家委員會主辦「2007客家大戲《乙未丹心－吳湯興》巡演活動」於新竹縣文化局演藝廳展演客家大戲《乙未丹心－吳湯興》。</w:t>
            </w:r>
          </w:p>
          <w:p w:rsidR="00C942D0" w:rsidRPr="00CB1057" w:rsidRDefault="00C942D0" w:rsidP="00C942D0">
            <w:pPr>
              <w:numPr>
                <w:ilvl w:val="0"/>
                <w:numId w:val="5"/>
              </w:numPr>
              <w:rPr>
                <w:rFonts w:ascii="標楷體" w:eastAsia="標楷體" w:hAnsi="標楷體"/>
                <w:color w:val="000000" w:themeColor="text1"/>
                <w:szCs w:val="24"/>
              </w:rPr>
            </w:pPr>
            <w:smartTag w:uri="urn:schemas-microsoft-com:office:smarttags" w:element="chsdate">
              <w:smartTagPr>
                <w:attr w:name="Year" w:val="2007"/>
                <w:attr w:name="Month" w:val="12"/>
                <w:attr w:name="Day" w:val="1"/>
                <w:attr w:name="IsLunarDate" w:val="False"/>
                <w:attr w:name="IsROCDate" w:val="False"/>
              </w:smartTagPr>
              <w:r w:rsidRPr="00CB1057">
                <w:rPr>
                  <w:rFonts w:ascii="標楷體" w:eastAsia="標楷體" w:hAnsi="標楷體" w:hint="eastAsia"/>
                  <w:color w:val="000000" w:themeColor="text1"/>
                  <w:szCs w:val="24"/>
                </w:rPr>
                <w:t>2007年12月1日</w:t>
              </w:r>
            </w:smartTag>
            <w:r w:rsidRPr="00CB1057">
              <w:rPr>
                <w:rFonts w:ascii="標楷體" w:eastAsia="標楷體" w:hAnsi="標楷體" w:hint="eastAsia"/>
                <w:color w:val="000000" w:themeColor="text1"/>
                <w:szCs w:val="24"/>
              </w:rPr>
              <w:t>參加行政院客家委員會主辦「2007客家大戲《乙未丹心－吳湯興》巡演活動」於屏東縣六堆客家文化園區演藝廳展演2場客家大戲《乙未丹心－吳湯興》。</w:t>
            </w:r>
          </w:p>
          <w:p w:rsidR="00C942D0" w:rsidRPr="00CB1057" w:rsidRDefault="00C942D0" w:rsidP="00C942D0">
            <w:pPr>
              <w:numPr>
                <w:ilvl w:val="0"/>
                <w:numId w:val="5"/>
              </w:numPr>
              <w:rPr>
                <w:rFonts w:ascii="標楷體" w:eastAsia="標楷體" w:hAnsi="標楷體"/>
                <w:color w:val="000000" w:themeColor="text1"/>
                <w:szCs w:val="24"/>
              </w:rPr>
            </w:pPr>
            <w:smartTag w:uri="urn:schemas-microsoft-com:office:smarttags" w:element="chsdate">
              <w:smartTagPr>
                <w:attr w:name="Year" w:val="2007"/>
                <w:attr w:name="Month" w:val="12"/>
                <w:attr w:name="Day" w:val="2"/>
                <w:attr w:name="IsLunarDate" w:val="False"/>
                <w:attr w:name="IsROCDate" w:val="False"/>
              </w:smartTagPr>
              <w:r w:rsidRPr="00CB1057">
                <w:rPr>
                  <w:rFonts w:ascii="標楷體" w:eastAsia="標楷體" w:hAnsi="標楷體" w:hint="eastAsia"/>
                  <w:color w:val="000000" w:themeColor="text1"/>
                  <w:szCs w:val="24"/>
                </w:rPr>
                <w:t>2007年12月2日</w:t>
              </w:r>
            </w:smartTag>
            <w:r w:rsidRPr="00CB1057">
              <w:rPr>
                <w:rFonts w:ascii="標楷體" w:eastAsia="標楷體" w:hAnsi="標楷體" w:hint="eastAsia"/>
                <w:color w:val="000000" w:themeColor="text1"/>
                <w:szCs w:val="24"/>
              </w:rPr>
              <w:t>參加行政院客家委員會主辦「2007客家大戲《乙未丹心－吳湯興》巡演活動」於屏東縣政府文化局中正藝術館展演客家大戲《乙未丹心－吳湯興》。</w:t>
            </w:r>
          </w:p>
          <w:p w:rsidR="00C942D0" w:rsidRPr="00CB1057" w:rsidRDefault="00C942D0" w:rsidP="00C942D0">
            <w:pPr>
              <w:numPr>
                <w:ilvl w:val="0"/>
                <w:numId w:val="5"/>
              </w:numPr>
              <w:rPr>
                <w:rFonts w:ascii="標楷體" w:eastAsia="標楷體" w:hAnsi="標楷體"/>
                <w:color w:val="000000" w:themeColor="text1"/>
                <w:szCs w:val="24"/>
              </w:rPr>
            </w:pPr>
            <w:smartTag w:uri="urn:schemas-microsoft-com:office:smarttags" w:element="chsdate">
              <w:smartTagPr>
                <w:attr w:name="Year" w:val="2007"/>
                <w:attr w:name="Month" w:val="12"/>
                <w:attr w:name="Day" w:val="8"/>
                <w:attr w:name="IsLunarDate" w:val="False"/>
                <w:attr w:name="IsROCDate" w:val="False"/>
              </w:smartTagPr>
              <w:r w:rsidRPr="00CB1057">
                <w:rPr>
                  <w:rFonts w:ascii="標楷體" w:eastAsia="標楷體" w:hAnsi="標楷體" w:hint="eastAsia"/>
                  <w:color w:val="000000" w:themeColor="text1"/>
                  <w:szCs w:val="24"/>
                </w:rPr>
                <w:t>2007年12月8日</w:t>
              </w:r>
            </w:smartTag>
            <w:r w:rsidRPr="00CB1057">
              <w:rPr>
                <w:rFonts w:ascii="標楷體" w:eastAsia="標楷體" w:hAnsi="標楷體" w:hint="eastAsia"/>
                <w:color w:val="000000" w:themeColor="text1"/>
                <w:szCs w:val="24"/>
              </w:rPr>
              <w:t>參加苗栗縣文化局主辦「客家大戲《白鯉傳奇》巡演活動」於竹南鎮龍鳳宮廣場展演客家大戲《白鯉傳奇》。</w:t>
            </w:r>
          </w:p>
          <w:p w:rsidR="00C942D0" w:rsidRPr="00CB1057" w:rsidRDefault="00C942D0" w:rsidP="00C942D0">
            <w:pPr>
              <w:numPr>
                <w:ilvl w:val="0"/>
                <w:numId w:val="5"/>
              </w:numPr>
              <w:rPr>
                <w:rFonts w:ascii="標楷體" w:eastAsia="標楷體" w:hAnsi="標楷體"/>
                <w:color w:val="000000" w:themeColor="text1"/>
                <w:szCs w:val="24"/>
              </w:rPr>
            </w:pPr>
            <w:smartTag w:uri="urn:schemas-microsoft-com:office:smarttags" w:element="chsdate">
              <w:smartTagPr>
                <w:attr w:name="Year" w:val="2007"/>
                <w:attr w:name="Month" w:val="12"/>
                <w:attr w:name="Day" w:val="15"/>
                <w:attr w:name="IsLunarDate" w:val="False"/>
                <w:attr w:name="IsROCDate" w:val="False"/>
              </w:smartTagPr>
              <w:r w:rsidRPr="00CB1057">
                <w:rPr>
                  <w:rFonts w:ascii="標楷體" w:eastAsia="標楷體" w:hAnsi="標楷體" w:hint="eastAsia"/>
                  <w:color w:val="000000" w:themeColor="text1"/>
                  <w:szCs w:val="24"/>
                </w:rPr>
                <w:t>2007年12月15日</w:t>
              </w:r>
            </w:smartTag>
            <w:r w:rsidRPr="00CB1057">
              <w:rPr>
                <w:rFonts w:ascii="標楷體" w:eastAsia="標楷體" w:hAnsi="標楷體" w:hint="eastAsia"/>
                <w:color w:val="000000" w:themeColor="text1"/>
                <w:szCs w:val="24"/>
              </w:rPr>
              <w:t>參加行政院客家委員會主辦「2007客家大戲《乙未丹心－吳湯興》巡演活動」於</w:t>
            </w:r>
            <w:r w:rsidRPr="00CB1057">
              <w:rPr>
                <w:rFonts w:ascii="標楷體" w:eastAsia="標楷體" w:hAnsi="標楷體"/>
                <w:color w:val="000000" w:themeColor="text1"/>
                <w:szCs w:val="24"/>
              </w:rPr>
              <w:t>苗栗縣政府國際文化觀光局</w:t>
            </w:r>
            <w:r w:rsidRPr="00CB1057">
              <w:rPr>
                <w:rFonts w:ascii="標楷體" w:eastAsia="標楷體" w:hAnsi="標楷體" w:hint="eastAsia"/>
                <w:color w:val="000000" w:themeColor="text1"/>
                <w:szCs w:val="24"/>
              </w:rPr>
              <w:t>中正堂展演客家大戲《乙未丹心－吳湯興》。</w:t>
            </w:r>
          </w:p>
          <w:p w:rsidR="00C942D0" w:rsidRPr="00CB1057" w:rsidRDefault="00C942D0" w:rsidP="00C942D0">
            <w:pPr>
              <w:numPr>
                <w:ilvl w:val="0"/>
                <w:numId w:val="5"/>
              </w:numPr>
              <w:rPr>
                <w:rFonts w:ascii="標楷體" w:eastAsia="標楷體" w:hAnsi="標楷體"/>
                <w:color w:val="000000" w:themeColor="text1"/>
                <w:szCs w:val="24"/>
              </w:rPr>
            </w:pPr>
            <w:smartTag w:uri="urn:schemas-microsoft-com:office:smarttags" w:element="chsdate">
              <w:smartTagPr>
                <w:attr w:name="Year" w:val="2007"/>
                <w:attr w:name="Month" w:val="12"/>
                <w:attr w:name="Day" w:val="26"/>
                <w:attr w:name="IsLunarDate" w:val="False"/>
                <w:attr w:name="IsROCDate" w:val="False"/>
              </w:smartTagPr>
              <w:r w:rsidRPr="00CB1057">
                <w:rPr>
                  <w:rFonts w:ascii="標楷體" w:eastAsia="標楷體" w:hAnsi="標楷體" w:hint="eastAsia"/>
                  <w:color w:val="000000" w:themeColor="text1"/>
                  <w:szCs w:val="24"/>
                </w:rPr>
                <w:t>2007年12月</w:t>
              </w:r>
              <w:r w:rsidRPr="00CB1057">
                <w:rPr>
                  <w:rFonts w:ascii="標楷體" w:eastAsia="標楷體" w:hAnsi="標楷體"/>
                  <w:color w:val="000000" w:themeColor="text1"/>
                  <w:szCs w:val="24"/>
                </w:rPr>
                <w:t>26</w:t>
              </w:r>
              <w:r w:rsidRPr="00CB1057">
                <w:rPr>
                  <w:rFonts w:ascii="標楷體" w:eastAsia="標楷體" w:hAnsi="標楷體" w:hint="eastAsia"/>
                  <w:color w:val="000000" w:themeColor="text1"/>
                  <w:szCs w:val="24"/>
                </w:rPr>
                <w:t>日</w:t>
              </w:r>
            </w:smartTag>
            <w:r w:rsidRPr="00CB1057">
              <w:rPr>
                <w:rFonts w:ascii="標楷體" w:eastAsia="標楷體" w:hAnsi="標楷體" w:hint="eastAsia"/>
                <w:color w:val="000000" w:themeColor="text1"/>
                <w:szCs w:val="24"/>
              </w:rPr>
              <w:t>參加</w:t>
            </w:r>
            <w:r w:rsidRPr="00CB1057">
              <w:rPr>
                <w:rFonts w:ascii="標楷體" w:eastAsia="標楷體" w:hAnsi="標楷體"/>
                <w:color w:val="000000" w:themeColor="text1"/>
                <w:szCs w:val="24"/>
              </w:rPr>
              <w:t>苗栗縣政府</w:t>
            </w:r>
            <w:r w:rsidRPr="00CB1057">
              <w:rPr>
                <w:rFonts w:ascii="標楷體" w:eastAsia="標楷體" w:hAnsi="標楷體" w:hint="eastAsia"/>
                <w:color w:val="000000" w:themeColor="text1"/>
                <w:szCs w:val="24"/>
              </w:rPr>
              <w:t>主辦「客家採茶劇團鄉鎮巡演藝文活動」於公館鄉公所前廣場展演客家大戲《白鯉傳奇》。</w:t>
            </w:r>
          </w:p>
          <w:p w:rsidR="00C942D0" w:rsidRPr="00CB1057" w:rsidRDefault="00C942D0" w:rsidP="00C942D0">
            <w:pPr>
              <w:numPr>
                <w:ilvl w:val="0"/>
                <w:numId w:val="5"/>
              </w:numPr>
              <w:rPr>
                <w:rFonts w:ascii="標楷體" w:eastAsia="標楷體" w:hAnsi="標楷體"/>
                <w:color w:val="000000" w:themeColor="text1"/>
                <w:szCs w:val="24"/>
              </w:rPr>
            </w:pPr>
            <w:smartTag w:uri="urn:schemas-microsoft-com:office:smarttags" w:element="chsdate">
              <w:smartTagPr>
                <w:attr w:name="Year" w:val="2007"/>
                <w:attr w:name="Month" w:val="12"/>
                <w:attr w:name="Day" w:val="29"/>
                <w:attr w:name="IsLunarDate" w:val="False"/>
                <w:attr w:name="IsROCDate" w:val="False"/>
              </w:smartTagPr>
              <w:r w:rsidRPr="00CB1057">
                <w:rPr>
                  <w:rFonts w:ascii="標楷體" w:eastAsia="標楷體" w:hAnsi="標楷體" w:hint="eastAsia"/>
                  <w:color w:val="000000" w:themeColor="text1"/>
                  <w:szCs w:val="24"/>
                </w:rPr>
                <w:t>2007年12月</w:t>
              </w:r>
              <w:r w:rsidRPr="00CB1057">
                <w:rPr>
                  <w:rFonts w:ascii="標楷體" w:eastAsia="標楷體" w:hAnsi="標楷體"/>
                  <w:color w:val="000000" w:themeColor="text1"/>
                  <w:szCs w:val="24"/>
                </w:rPr>
                <w:t>2</w:t>
              </w:r>
              <w:r w:rsidRPr="00CB1057">
                <w:rPr>
                  <w:rFonts w:ascii="標楷體" w:eastAsia="標楷體" w:hAnsi="標楷體" w:hint="eastAsia"/>
                  <w:color w:val="000000" w:themeColor="text1"/>
                  <w:szCs w:val="24"/>
                </w:rPr>
                <w:t>9日</w:t>
              </w:r>
            </w:smartTag>
            <w:r w:rsidRPr="00CB1057">
              <w:rPr>
                <w:rFonts w:ascii="標楷體" w:eastAsia="標楷體" w:hAnsi="標楷體" w:hint="eastAsia"/>
                <w:color w:val="000000" w:themeColor="text1"/>
                <w:szCs w:val="24"/>
              </w:rPr>
              <w:t>參加</w:t>
            </w:r>
            <w:r w:rsidRPr="00CB1057">
              <w:rPr>
                <w:rFonts w:ascii="標楷體" w:eastAsia="標楷體" w:hAnsi="標楷體"/>
                <w:color w:val="000000" w:themeColor="text1"/>
                <w:szCs w:val="24"/>
              </w:rPr>
              <w:t>苗栗縣政府</w:t>
            </w:r>
            <w:r w:rsidRPr="00CB1057">
              <w:rPr>
                <w:rFonts w:ascii="標楷體" w:eastAsia="標楷體" w:hAnsi="標楷體" w:hint="eastAsia"/>
                <w:color w:val="000000" w:themeColor="text1"/>
                <w:szCs w:val="24"/>
              </w:rPr>
              <w:t>主辦「客家採茶劇團鄉鎮巡演藝文活動」於銅鑼火車站前廣場展演客家大戲《風戀桐花》。</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hint="eastAsia"/>
                <w:color w:val="000000" w:themeColor="text1"/>
                <w:kern w:val="0"/>
                <w:szCs w:val="24"/>
              </w:rPr>
              <w:t>2</w:t>
            </w:r>
            <w:r w:rsidRPr="00CB1057">
              <w:rPr>
                <w:rFonts w:ascii="標楷體" w:eastAsia="標楷體" w:hAnsi="標楷體" w:cs="Arial"/>
                <w:color w:val="000000" w:themeColor="text1"/>
                <w:kern w:val="0"/>
                <w:szCs w:val="24"/>
              </w:rPr>
              <w:t>009年12月4日主辦「客家大戲《楊家心臼》展演活動」於「國家戲劇院」展演客家大戲《楊家心臼》。</w:t>
            </w:r>
            <w:r w:rsidRPr="00CB1057">
              <w:rPr>
                <w:rFonts w:ascii="標楷體" w:eastAsia="標楷體" w:hAnsi="標楷體" w:cs="Arial"/>
                <w:color w:val="000000" w:themeColor="text1"/>
                <w:kern w:val="0"/>
                <w:szCs w:val="24"/>
              </w:rPr>
              <w:br/>
              <w:t>2009年12月5日主辦「客家大戲《楊家心臼》展演活動」於「國家戲劇院」展演客家大戲《楊家心臼》。</w:t>
            </w:r>
            <w:r w:rsidRPr="00CB1057">
              <w:rPr>
                <w:rFonts w:ascii="標楷體" w:eastAsia="標楷體" w:hAnsi="標楷體" w:cs="Arial"/>
                <w:color w:val="000000" w:themeColor="text1"/>
                <w:kern w:val="0"/>
                <w:szCs w:val="24"/>
              </w:rPr>
              <w:br/>
            </w:r>
            <w:r w:rsidRPr="00CB1057">
              <w:rPr>
                <w:rFonts w:ascii="標楷體" w:eastAsia="標楷體" w:hAnsi="標楷體" w:cs="Arial"/>
                <w:color w:val="000000" w:themeColor="text1"/>
                <w:kern w:val="0"/>
                <w:szCs w:val="24"/>
              </w:rPr>
              <w:lastRenderedPageBreak/>
              <w:t>2009年12月6日主辦「客家大戲《楊家心臼》展演活動」於「國家戲劇院」展演客家大戲《楊家心臼》。</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2010年10月15日主辦「客家大戲《雙花緣》展演活動」，於臺北市【新舞臺】展演客家大戲《雙花緣》。</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2010年10月16日主辦「客家大戲《雙花緣》展演活動」，於臺北市【新舞臺】展演客家大戲《雙花緣》。</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2011年10月14日主辦「客家大戲《金孫緣》展演活動」於「國家戲劇院」展演客家大戲《金孫緣》。</w:t>
            </w:r>
            <w:r w:rsidRPr="00CB1057">
              <w:rPr>
                <w:rFonts w:ascii="標楷體" w:eastAsia="標楷體" w:hAnsi="標楷體" w:cs="Arial"/>
                <w:color w:val="000000" w:themeColor="text1"/>
                <w:kern w:val="0"/>
                <w:szCs w:val="24"/>
              </w:rPr>
              <w:br/>
              <w:t>2011年10月15日主辦「客家大戲《金孫緣》展演活動」於「國家戲劇院」展演客家大戲《金孫緣》。</w:t>
            </w:r>
            <w:r w:rsidRPr="00CB1057">
              <w:rPr>
                <w:rFonts w:ascii="標楷體" w:eastAsia="標楷體" w:hAnsi="標楷體" w:cs="Arial"/>
                <w:color w:val="000000" w:themeColor="text1"/>
                <w:kern w:val="0"/>
                <w:szCs w:val="24"/>
              </w:rPr>
              <w:br/>
              <w:t>2011年10月16日主辦「客家大戲《金孫緣》展演活動」於「國家戲劇院」展演客家大戲《金孫緣》。</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2012年11月23日主辦「客家大戲《三山國王傳奇》展演」，於新莊文化中心演藝廳展演客家大戲《三山國王傳奇》。</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2013年11月8日辦理「榮興創團25週年紀念大戲展演」活動，於「國家戲劇院」展演客家大戲《霸王虞姬》。</w:t>
            </w:r>
            <w:r w:rsidRPr="00CB1057">
              <w:rPr>
                <w:rFonts w:ascii="標楷體" w:eastAsia="標楷體" w:hAnsi="標楷體" w:cs="Arial"/>
                <w:color w:val="000000" w:themeColor="text1"/>
                <w:kern w:val="0"/>
                <w:szCs w:val="24"/>
              </w:rPr>
              <w:br/>
              <w:t>2013年11月9日辦理「榮興創團25週年紀念大戲展演」活動，於「國家戲劇院」展演客家大戲《霸王虞姬》。</w:t>
            </w:r>
            <w:r w:rsidRPr="00CB1057">
              <w:rPr>
                <w:rFonts w:ascii="標楷體" w:eastAsia="標楷體" w:hAnsi="標楷體" w:cs="Arial"/>
                <w:color w:val="000000" w:themeColor="text1"/>
                <w:kern w:val="0"/>
                <w:szCs w:val="24"/>
              </w:rPr>
              <w:br/>
              <w:t>2013年11月10日辦理「榮興創團25週年紀念大戲展演」活動，「國家戲劇院」展演客家大戲《霸王虞姬》。</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2014年5月17日參加「莎士比亞旅程」國際學術研討會，於台灣大學鹿鳴堂展演客家大戲《背叛》。</w:t>
            </w:r>
            <w:r w:rsidRPr="00CB1057">
              <w:rPr>
                <w:rFonts w:ascii="標楷體" w:eastAsia="標楷體" w:hAnsi="標楷體" w:cs="Arial"/>
                <w:color w:val="000000" w:themeColor="text1"/>
                <w:kern w:val="0"/>
                <w:szCs w:val="24"/>
              </w:rPr>
              <w:br/>
              <w:t>2014年5月18日參加「莎士比亞旅程」國際學術研討會，於台灣大學鹿鳴堂展演客家大戲《背叛》。</w:t>
            </w:r>
            <w:r w:rsidRPr="00CB1057">
              <w:rPr>
                <w:rFonts w:ascii="標楷體" w:eastAsia="標楷體" w:hAnsi="標楷體" w:cs="Arial"/>
                <w:color w:val="000000" w:themeColor="text1"/>
                <w:kern w:val="0"/>
                <w:szCs w:val="24"/>
              </w:rPr>
              <w:br/>
              <w:t>2014年5月20日辦理「榮興2014中西合璧實驗創作大戲展演」活動，於台北市「城市舞台」公演客家大戲《背叛》。</w:t>
            </w:r>
            <w:r w:rsidRPr="00CB1057">
              <w:rPr>
                <w:rFonts w:ascii="標楷體" w:eastAsia="標楷體" w:hAnsi="Arial" w:cs="Arial"/>
                <w:color w:val="000000" w:themeColor="text1"/>
                <w:kern w:val="0"/>
                <w:szCs w:val="24"/>
              </w:rPr>
              <w:t>​</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2014年11月8日辦理「客家大戲《徐九經升官記》展演」活動，於苗北藝文中心演藝廳展演客家大戲《徐九經升官記》。</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2015年5月29日辦理「榮興2015客家大戲《潛園風月》展演」，於台北市「城市舞台」公演客家大戲《潛園風月》。</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2015年5月30日辦理「榮興2015客家大戲《潛園風月》展演」，於台北市「城市舞台」公演客家大戲《潛園風月》。</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2015年12月4日辦理「客家大戲《婆媳風雲》展演」活動，於「國家戲劇院」展演客家大戲《婆媳風雲》。</w:t>
            </w:r>
            <w:r w:rsidRPr="00CB1057">
              <w:rPr>
                <w:rFonts w:ascii="標楷體" w:eastAsia="標楷體" w:hAnsi="標楷體" w:cs="Arial"/>
                <w:color w:val="000000" w:themeColor="text1"/>
                <w:kern w:val="0"/>
                <w:szCs w:val="24"/>
              </w:rPr>
              <w:br/>
              <w:t>2015年12月5日辦理「客家大戲《婆媳風雲》展演」活動，於「國家戲劇院」展演客家大戲《婆媳風雲》。</w:t>
            </w:r>
            <w:r w:rsidRPr="00CB1057">
              <w:rPr>
                <w:rFonts w:ascii="標楷體" w:eastAsia="標楷體" w:hAnsi="標楷體" w:cs="Arial"/>
                <w:color w:val="000000" w:themeColor="text1"/>
                <w:kern w:val="0"/>
                <w:szCs w:val="24"/>
              </w:rPr>
              <w:br/>
              <w:t>2015年12月6日辦理「客家大戲《婆媳風雲》展演」活動，於「國家戲劇院」展演客家大戲《婆媳風雲》。</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lastRenderedPageBreak/>
              <w:t>2016年8月19日辦理「榮興2016客家大戲《六國封相－蘇秦》」，於「城市舞台」公演客家大戲《六國封相－蘇秦》。</w:t>
            </w:r>
            <w:r w:rsidRPr="00CB1057">
              <w:rPr>
                <w:rFonts w:ascii="標楷體" w:eastAsia="標楷體" w:hAnsi="標楷體" w:cs="Arial"/>
                <w:color w:val="000000" w:themeColor="text1"/>
                <w:kern w:val="0"/>
                <w:szCs w:val="24"/>
              </w:rPr>
              <w:br/>
              <w:t>2016年8月20日辦理「榮興2016客家大戲《六國封相－蘇秦》」，於「城市舞台」公演客家大戲《六國封相－蘇秦》。</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2017年11月4日辦理「客家大戲《駝背漢與花姑娘》展演」活動，於「國家戲劇院」展演客家大戲《駝背漢與花姑娘》。</w:t>
            </w:r>
            <w:r w:rsidRPr="00CB1057">
              <w:rPr>
                <w:rFonts w:ascii="標楷體" w:eastAsia="標楷體" w:hAnsi="標楷體" w:cs="Arial"/>
                <w:color w:val="000000" w:themeColor="text1"/>
                <w:kern w:val="0"/>
                <w:szCs w:val="24"/>
              </w:rPr>
              <w:br/>
            </w:r>
            <w:r w:rsidRPr="00CB1057">
              <w:rPr>
                <w:rFonts w:ascii="標楷體" w:eastAsia="標楷體" w:hAnsi="Arial" w:cs="Arial"/>
                <w:color w:val="000000" w:themeColor="text1"/>
                <w:kern w:val="0"/>
                <w:szCs w:val="24"/>
              </w:rPr>
              <w:t>​</w:t>
            </w:r>
            <w:r w:rsidRPr="00CB1057">
              <w:rPr>
                <w:rFonts w:ascii="標楷體" w:eastAsia="標楷體" w:hAnsi="標楷體" w:cs="Arial"/>
                <w:color w:val="000000" w:themeColor="text1"/>
                <w:kern w:val="0"/>
                <w:szCs w:val="24"/>
              </w:rPr>
              <w:t>2017年11月5日辦理「客家大戲《駝背漢與花姑娘》展演」活動，於「國家戲劇院」展演客家大戲《駝背漢與花姑娘》。</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2018年6月16日辦理「榮興2018客家大戲《戲夢情緣》」，於「城市舞台」公演客家大戲《戲夢情緣》。</w:t>
            </w:r>
            <w:r w:rsidRPr="00CB1057">
              <w:rPr>
                <w:rFonts w:ascii="標楷體" w:eastAsia="標楷體" w:hAnsi="標楷體" w:cs="Arial"/>
                <w:color w:val="000000" w:themeColor="text1"/>
                <w:kern w:val="0"/>
                <w:szCs w:val="24"/>
              </w:rPr>
              <w:br/>
              <w:t>2018年6月17日辦理「榮興2018客家大戲《戲夢情緣》」，於「城市舞台」公演客家大戲《戲夢情緣》。</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2019年10月5日辦理「客家大戲《可待》展演」活動，於「國家戲劇院」展演客家大戲《可待》。</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2019年10月5日辦理「客家大戲《可待》展演」活動，於「國家戲劇院」展演客家大戲《可待》。</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2019年4月19日辦理「臺灣戲曲藝術節-客家大戲《地獄變》」，於「臺灣戲曲中心大表演廳」公演客家大戲《地獄變》。2019年4月20日辦理「臺灣戲曲藝術節-客家大戲《地獄變》」，於「臺灣戲曲中心大表演廳」公演客家大戲《地獄變》。2019年4月21日辦理「臺灣戲曲藝術節-客家大戲《地獄變》」，於「臺灣戲曲中心大表演廳」公演客家大戲《地獄變》。</w:t>
            </w:r>
          </w:p>
          <w:p w:rsidR="00C942D0" w:rsidRPr="00CB1057" w:rsidRDefault="00C942D0" w:rsidP="00C942D0">
            <w:pPr>
              <w:widowControl/>
              <w:spacing w:before="100" w:beforeAutospacing="1" w:after="100" w:afterAutospacing="1"/>
              <w:ind w:left="360"/>
              <w:jc w:val="both"/>
              <w:rPr>
                <w:rFonts w:ascii="標楷體" w:eastAsia="標楷體" w:hAnsi="標楷體" w:cs="Arial"/>
                <w:color w:val="000000" w:themeColor="text1"/>
                <w:kern w:val="0"/>
                <w:szCs w:val="24"/>
              </w:rPr>
            </w:pPr>
          </w:p>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國外演出</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1997年 應文建會及休士頓僑社之邀赴美演出。</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1999年 應美加地區台灣客家聯誼會邀請參加「第四屆全美台灣客家會懇親大會」演出並巡演美加等地。</w:t>
            </w:r>
          </w:p>
          <w:p w:rsidR="00C942D0" w:rsidRPr="00CB1057" w:rsidRDefault="00C942D0" w:rsidP="00C942D0">
            <w:pPr>
              <w:numPr>
                <w:ilvl w:val="0"/>
                <w:numId w:val="5"/>
              </w:numPr>
              <w:rPr>
                <w:rFonts w:ascii="標楷體" w:eastAsia="標楷體" w:hAnsi="標楷體"/>
                <w:color w:val="000000" w:themeColor="text1"/>
                <w:szCs w:val="24"/>
              </w:rPr>
            </w:pPr>
            <w:r w:rsidRPr="00CB1057">
              <w:rPr>
                <w:rFonts w:ascii="標楷體" w:eastAsia="標楷體" w:hAnsi="標楷體" w:hint="eastAsia"/>
                <w:color w:val="000000" w:themeColor="text1"/>
                <w:szCs w:val="24"/>
              </w:rPr>
              <w:t>2002年 獲「日本台灣藝術創作協會」邀請參加日本一年一度的「大阪國際藝術季-御堂筋花車遊行國際民俗嘉年華會」活動。</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2010年8月20日客家委員會委辦「2010客家大戲美加巡演」，於美國洛杉磯聖蓋博劇院展演客家大戲《錯無錯》。</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2010年8月22日客家委員會委辦「2010客家大戲美加巡演」，於美國華盛頓蒙加馬利學院藝術中心展演《錯無錯》。</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2010年8月25日客家委員會委辦「2010客家大戲美加巡演」，於美國休士頓僑教中心大禮堂展演客家大戲《錯無錯》。</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2010年8月27日客家委員會委辦「2010客家大戲美加巡演」，於加拿大多倫多湖濱中心展演客家大戲《悟空借神針》。</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2010年8月29日客家委員會委辦「2010客家大戲美加巡演」，於美國紐約</w:t>
            </w:r>
            <w:r w:rsidRPr="00CB1057">
              <w:rPr>
                <w:rFonts w:ascii="標楷體" w:eastAsia="標楷體" w:hAnsi="標楷體" w:cs="Arial"/>
                <w:color w:val="000000" w:themeColor="text1"/>
                <w:kern w:val="0"/>
                <w:szCs w:val="24"/>
              </w:rPr>
              <w:lastRenderedPageBreak/>
              <w:t>法拉盛台灣會館展演客家大戲《錯無錯》。</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2012年7月14日受客委會委辦組訪問表演團前往奧地利維也納參加「歐洲臺灣客家聯合會第三屆年會暨全球客家懇親大會」展演客家戲曲節目。</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2012年7月22日受臺灣大翔集團客家文化創意產業研發中心邀請出國前往中國廣東省梅州市參加「海峽兩岸客家文化藝術交流」活動展演客家戲曲節目。</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2012年8月12日受休士頓客家會與休士頓客家文教基金會邀請參加「美南敬老會」活動，於美國休士頓華僑文教中心展演「客族曲藝」節目。</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2012年12月09日客家委員會委辦「2012東南亞客家藝文巡演」活動，於泰國曼谷市竹林酒樓展演客家大戲《八仙過海》及採茶小戲《上山採茶》、《十送金釵》、《卜問吉祥》。</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2012年12月11日獲客家委員會委辦「2012東南亞客家藝文巡演」活動，於馬來西亞吉隆坡陸佑路中國小學禮堂展演客家大戲《八仙過海》及採茶小戲《上山採茶》、《十送金釵》、《卜問吉祥》。</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2012年12月13日獲客家委員會委辦「2012東南亞客家藝文巡演」活動，於馬來西亞柔佛州新山市和麗園國際學校大禮堂展演客家大戲《八仙過海》及採茶小戲《上山採茶》、《十送金釵》、《卜問吉祥》。</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2013年8月15日獲客家委員會委辦「2013美加客家藝文巡演」，於加拿大溫哥華諾曼羅斯坦劇院展演客家大戲《鴛鴦榜》。</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2013年8月17日獲客家委員會委辦「2013美加客家藝文巡演」，於美國芝加哥文姿音樂廳展演客家大戲《鴛鴦榜》。</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2013年8月19日獲客家委員會委辦「2013美加客家藝文巡演」，於美國紐約印度宮表演中心展演客家大戲《鴛鴦榜》。</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2013年8月20日獲客家委員會委辦「2013美加客家藝文巡演」，於美國華盛頓洛克維爾中心表演廳展演客家大戲《鴛鴦榜》。</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2013年8月22日獲客家委員會委辦「2013美加客家藝文巡演」，於美國舊金山梅爾劇院展演客家大戲《鴛鴦榜》。</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2015年2月11日受客家委員會委辦「2015南美洲客家藝文巡演」，至阿根廷布宜諾斯艾利斯市公演《客藝迎春》節目。</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2015年2月13日受客家委員會委辦「2015南美洲客家藝文巡演」，出國至巴拉圭東方市公演《客藝迎春》節目。</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2015年2月17日受客家委員會委辦「2015南美洲客家藝文巡演」，出國至巴西聖保羅市公演《客藝迎春》節目。</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2017年2月11日辦理「2017澳紐客家藝文巡演」活動，出國至澳洲布里斯本市SUNPAC表演廳演出《客藝迎天穿》節目。</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2017年2月14日辦理「2017澳紐客家藝文巡演」活動，出國至紐西蘭奧克蘭市Mt. Eden War Memorial Hall演出《客藝迎天穿》節目。</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2017年2月15日辦理「2017澳紐客家藝文巡演」活動，出國至澳洲雪梨市</w:t>
            </w:r>
            <w:r w:rsidRPr="00CB1057">
              <w:rPr>
                <w:rFonts w:ascii="標楷體" w:eastAsia="標楷體" w:hAnsi="標楷體" w:cs="Arial"/>
                <w:color w:val="000000" w:themeColor="text1"/>
                <w:kern w:val="0"/>
                <w:szCs w:val="24"/>
              </w:rPr>
              <w:lastRenderedPageBreak/>
              <w:t>Zilver Restaurant同樂軒酒樓演出《客藝迎天穿》節目。</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2017年8月6日辦理「2017美國洛杉磯客家藝文公演」活動，於帕薩迪納市政 禮堂演出《真假美猴王》節目。</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2017年8月5日辦理「2017美國洛杉磯客家藝文公演」活動，於太平洋棕櫚度假飯店宴會廳演出《客家藝文公演》節目。</w:t>
            </w:r>
          </w:p>
          <w:p w:rsidR="00C942D0" w:rsidRPr="00CB1057" w:rsidRDefault="00C942D0" w:rsidP="00C942D0">
            <w:pPr>
              <w:widowControl/>
              <w:numPr>
                <w:ilvl w:val="0"/>
                <w:numId w:val="5"/>
              </w:numPr>
              <w:spacing w:before="100" w:beforeAutospacing="1" w:after="100" w:afterAutospacing="1"/>
              <w:jc w:val="both"/>
              <w:rPr>
                <w:rFonts w:ascii="標楷體" w:eastAsia="標楷體" w:hAnsi="標楷體" w:cs="Arial"/>
                <w:color w:val="000000" w:themeColor="text1"/>
                <w:kern w:val="0"/>
                <w:szCs w:val="24"/>
              </w:rPr>
            </w:pPr>
            <w:r w:rsidRPr="00CB1057">
              <w:rPr>
                <w:rFonts w:ascii="標楷體" w:eastAsia="標楷體" w:hAnsi="標楷體" w:cs="Arial"/>
                <w:color w:val="000000" w:themeColor="text1"/>
                <w:kern w:val="0"/>
                <w:szCs w:val="24"/>
              </w:rPr>
              <w:t>2019年8月11日辦理「2017澳紐客家藝文巡演」活動，出國至澳洲布里斯本市黃金海岸星際娛樂城表演廳演出《膨風美人》節目。</w:t>
            </w:r>
          </w:p>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編劇、導演</w:t>
            </w:r>
          </w:p>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國立臺灣戲曲學院 客家戲學系2012《狐仙報恩》編劇</w:t>
            </w:r>
          </w:p>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客家電視台 精緻戲曲 2013 《蓮花峰》編劇</w:t>
            </w:r>
          </w:p>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客家電視台 客家戲曲 2014《還魂記》編劇</w:t>
            </w:r>
          </w:p>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 xml:space="preserve">臺灣戲曲學院   客家戲學系 國中部成果展演 </w:t>
            </w:r>
          </w:p>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 xml:space="preserve">               客家大戲  2015《萬事由天》 編劇</w:t>
            </w:r>
          </w:p>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客家電視台 客家戲曲 2008《永樂君遊河南》導演</w:t>
            </w:r>
          </w:p>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客家電視台 客家戲曲 2008《抽猴筋》導演</w:t>
            </w:r>
          </w:p>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客家電視台 客家戲曲 2008《雙姝怨》導演</w:t>
            </w:r>
          </w:p>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 xml:space="preserve">臺灣戲曲學院  客家戲學系 國中部成果展演 </w:t>
            </w:r>
          </w:p>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 xml:space="preserve">              客家大戲 2012《狐仙報恩》導演</w:t>
            </w:r>
          </w:p>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客家電視台 精緻戲曲 2013《蓮花峰》導演</w:t>
            </w:r>
          </w:p>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客家電視台 客家戲曲 2014《姐妹情怨》導演</w:t>
            </w:r>
          </w:p>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客家電視台 客家戲曲 2014《還魂記》導演</w:t>
            </w:r>
          </w:p>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 xml:space="preserve">臺灣戲曲學院   客家戲學系 國中部成果展演 </w:t>
            </w:r>
          </w:p>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 xml:space="preserve">               客家大戲2015《萬事由天》導演 </w:t>
            </w:r>
          </w:p>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 xml:space="preserve">臺灣戲曲學院   客家戲學系 大學部年度製作 </w:t>
            </w:r>
          </w:p>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 xml:space="preserve">               客家大戲 2015《金蓮觀星》導演  </w:t>
            </w:r>
          </w:p>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 xml:space="preserve">臺灣戲曲學院   客家戲學系 大學部年度製作 </w:t>
            </w:r>
          </w:p>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 xml:space="preserve">               客家大戲2016《荷珠配》導演</w:t>
            </w:r>
          </w:p>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客家電視台 精緻戲曲 2013《浮夢蓮生》副導</w:t>
            </w:r>
          </w:p>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客家電視台 精緻戲曲 2015《樊梨花破陣記》副導</w:t>
            </w:r>
          </w:p>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榮興客家採茶劇團 2016年度製作《六國封相-蘇秦》副導</w:t>
            </w:r>
          </w:p>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客家電視台 客家戲曲 2017《家有囍事》副導</w:t>
            </w:r>
          </w:p>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客家電視台 客家戲曲 2017《浪子》編劇與副導</w:t>
            </w:r>
          </w:p>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榮興客家採茶劇團 2017年度製作《鹽甕記》導演</w:t>
            </w:r>
          </w:p>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榮興客家採茶劇團 2018年度製作《姻緣沒錯配》導演</w:t>
            </w:r>
          </w:p>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客家電視台 精緻戲曲 2018 《白娘子》導演</w:t>
            </w:r>
          </w:p>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客家電視台 精緻戲曲 2018 《巧帕情》副導</w:t>
            </w:r>
          </w:p>
          <w:p w:rsidR="00C942D0" w:rsidRPr="00CB1057" w:rsidRDefault="00C942D0" w:rsidP="00C942D0">
            <w:pPr>
              <w:rPr>
                <w:rFonts w:ascii="標楷體" w:eastAsia="標楷體" w:hAnsi="標楷體"/>
                <w:color w:val="000000" w:themeColor="text1"/>
                <w:szCs w:val="24"/>
              </w:rPr>
            </w:pPr>
            <w:r w:rsidRPr="00CB1057">
              <w:rPr>
                <w:rFonts w:ascii="標楷體" w:eastAsia="標楷體" w:hAnsi="標楷體" w:hint="eastAsia"/>
                <w:color w:val="000000" w:themeColor="text1"/>
                <w:szCs w:val="24"/>
              </w:rPr>
              <w:t>客家電視台 精緻戲曲 2018 《奇雙會》副導</w:t>
            </w:r>
          </w:p>
          <w:p w:rsidR="00C942D0" w:rsidRPr="00CB1057" w:rsidRDefault="00C942D0" w:rsidP="00C942D0">
            <w:pPr>
              <w:widowControl/>
              <w:spacing w:before="100" w:beforeAutospacing="1" w:after="100" w:afterAutospacing="1"/>
              <w:ind w:left="360"/>
              <w:jc w:val="both"/>
              <w:rPr>
                <w:rFonts w:ascii="標楷體" w:eastAsia="標楷體" w:hAnsi="標楷體" w:cs="Arial"/>
                <w:color w:val="000000" w:themeColor="text1"/>
                <w:kern w:val="0"/>
                <w:szCs w:val="24"/>
              </w:rPr>
            </w:pPr>
          </w:p>
          <w:p w:rsidR="00EE6D01" w:rsidRPr="00CB1057" w:rsidRDefault="00EE6D01" w:rsidP="0060254C">
            <w:pPr>
              <w:rPr>
                <w:rFonts w:ascii="新細明體" w:hAnsi="新細明體"/>
                <w:szCs w:val="24"/>
              </w:rPr>
            </w:pPr>
          </w:p>
        </w:tc>
      </w:tr>
      <w:tr w:rsidR="00EE6D01" w:rsidTr="00563937">
        <w:tc>
          <w:tcPr>
            <w:tcW w:w="8522" w:type="dxa"/>
            <w:gridSpan w:val="2"/>
          </w:tcPr>
          <w:p w:rsidR="00EE6D01" w:rsidRDefault="00EE6D01" w:rsidP="0014327D">
            <w:pPr>
              <w:rPr>
                <w:rFonts w:ascii="標楷體" w:eastAsia="標楷體" w:hAnsi="標楷體"/>
                <w:szCs w:val="24"/>
              </w:rPr>
            </w:pPr>
            <w:r w:rsidRPr="00CB1057">
              <w:rPr>
                <w:rFonts w:ascii="標楷體" w:eastAsia="標楷體" w:hAnsi="標楷體" w:hint="eastAsia"/>
                <w:szCs w:val="24"/>
              </w:rPr>
              <w:lastRenderedPageBreak/>
              <w:t>九、承接計畫(研究計畫、合作計畫、產業計畫)</w:t>
            </w:r>
          </w:p>
        </w:tc>
      </w:tr>
      <w:tr w:rsidR="00EE6D01" w:rsidTr="00563937">
        <w:tc>
          <w:tcPr>
            <w:tcW w:w="8522" w:type="dxa"/>
            <w:gridSpan w:val="2"/>
          </w:tcPr>
          <w:p w:rsidR="00EE6D01" w:rsidRDefault="00EE6D01" w:rsidP="0014327D">
            <w:pPr>
              <w:rPr>
                <w:rFonts w:ascii="標楷體" w:eastAsia="標楷體" w:hAnsi="標楷體"/>
                <w:szCs w:val="24"/>
              </w:rPr>
            </w:pPr>
          </w:p>
          <w:p w:rsidR="00EE6D01" w:rsidRDefault="00EE6D01" w:rsidP="0014327D">
            <w:pPr>
              <w:rPr>
                <w:rFonts w:ascii="標楷體" w:eastAsia="標楷體" w:hAnsi="標楷體"/>
                <w:szCs w:val="24"/>
              </w:rPr>
            </w:pPr>
          </w:p>
          <w:p w:rsidR="00EE6D01" w:rsidRDefault="00EE6D01" w:rsidP="0014327D">
            <w:pPr>
              <w:rPr>
                <w:rFonts w:ascii="標楷體" w:eastAsia="標楷體" w:hAnsi="標楷體"/>
                <w:szCs w:val="24"/>
              </w:rPr>
            </w:pPr>
          </w:p>
        </w:tc>
      </w:tr>
    </w:tbl>
    <w:p w:rsidR="0014327D" w:rsidRDefault="0014327D" w:rsidP="0014327D">
      <w:pPr>
        <w:rPr>
          <w:rFonts w:ascii="標楷體" w:eastAsia="標楷體" w:hAnsi="標楷體"/>
          <w:szCs w:val="24"/>
        </w:rPr>
      </w:pPr>
    </w:p>
    <w:p w:rsidR="00A05897" w:rsidRPr="0014327D" w:rsidRDefault="00A05897" w:rsidP="0014327D">
      <w:pPr>
        <w:rPr>
          <w:rFonts w:ascii="標楷體" w:eastAsia="標楷體" w:hAnsi="標楷體"/>
          <w:szCs w:val="24"/>
        </w:rPr>
      </w:pPr>
    </w:p>
    <w:sectPr w:rsidR="00A05897" w:rsidRPr="0014327D" w:rsidSect="00242DD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BF1" w:rsidRDefault="002C2BF1" w:rsidP="00DF04B7">
      <w:r>
        <w:separator/>
      </w:r>
    </w:p>
  </w:endnote>
  <w:endnote w:type="continuationSeparator" w:id="0">
    <w:p w:rsidR="002C2BF1" w:rsidRDefault="002C2BF1" w:rsidP="00DF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Kaiti TC">
    <w:altName w:val="Malgun Gothic Semilight"/>
    <w:charset w:val="88"/>
    <w:family w:val="auto"/>
    <w:pitch w:val="variable"/>
    <w:sig w:usb0="00000000" w:usb1="280F3C52" w:usb2="00000016" w:usb3="00000000" w:csb0="0014001F" w:csb1="00000000"/>
  </w:font>
  <w:font w:name=".PingFangTC-Regular">
    <w:altName w:val="新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BF1" w:rsidRDefault="002C2BF1" w:rsidP="00DF04B7">
      <w:r>
        <w:separator/>
      </w:r>
    </w:p>
  </w:footnote>
  <w:footnote w:type="continuationSeparator" w:id="0">
    <w:p w:rsidR="002C2BF1" w:rsidRDefault="002C2BF1" w:rsidP="00DF04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329F4"/>
    <w:multiLevelType w:val="hybridMultilevel"/>
    <w:tmpl w:val="534889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99D29CE"/>
    <w:multiLevelType w:val="hybridMultilevel"/>
    <w:tmpl w:val="AD38DB42"/>
    <w:lvl w:ilvl="0" w:tplc="F30A7B4C">
      <w:numFmt w:val="bullet"/>
      <w:lvlText w:val="●"/>
      <w:lvlJc w:val="left"/>
      <w:pPr>
        <w:tabs>
          <w:tab w:val="num" w:pos="360"/>
        </w:tabs>
        <w:ind w:left="360" w:hanging="360"/>
      </w:pPr>
      <w:rPr>
        <w:rFonts w:ascii="新細明體" w:eastAsia="新細明體" w:hAnsi="新細明體" w:cs="Times New Roman" w:hint="eastAsia"/>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5BAD5870"/>
    <w:multiLevelType w:val="hybridMultilevel"/>
    <w:tmpl w:val="EB9440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769878AA"/>
    <w:multiLevelType w:val="hybridMultilevel"/>
    <w:tmpl w:val="9DBA87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9F50C17"/>
    <w:multiLevelType w:val="hybridMultilevel"/>
    <w:tmpl w:val="24645A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27D"/>
    <w:rsid w:val="00041432"/>
    <w:rsid w:val="00061360"/>
    <w:rsid w:val="000F65D2"/>
    <w:rsid w:val="00115E45"/>
    <w:rsid w:val="0014327D"/>
    <w:rsid w:val="00152BE7"/>
    <w:rsid w:val="00223E2F"/>
    <w:rsid w:val="00242DD0"/>
    <w:rsid w:val="002C2BF1"/>
    <w:rsid w:val="00367A05"/>
    <w:rsid w:val="004149C0"/>
    <w:rsid w:val="00414DBF"/>
    <w:rsid w:val="004D0C5C"/>
    <w:rsid w:val="004D0F1F"/>
    <w:rsid w:val="00557719"/>
    <w:rsid w:val="00574900"/>
    <w:rsid w:val="0060254C"/>
    <w:rsid w:val="00690CDB"/>
    <w:rsid w:val="006B0BC7"/>
    <w:rsid w:val="00725DDF"/>
    <w:rsid w:val="00764785"/>
    <w:rsid w:val="0077219C"/>
    <w:rsid w:val="007A395D"/>
    <w:rsid w:val="007A7C26"/>
    <w:rsid w:val="007F10BA"/>
    <w:rsid w:val="00831EDF"/>
    <w:rsid w:val="0089306A"/>
    <w:rsid w:val="00966ED5"/>
    <w:rsid w:val="009A36F3"/>
    <w:rsid w:val="00A05897"/>
    <w:rsid w:val="00A47E32"/>
    <w:rsid w:val="00A75949"/>
    <w:rsid w:val="00A96602"/>
    <w:rsid w:val="00AA37EF"/>
    <w:rsid w:val="00AB6410"/>
    <w:rsid w:val="00B26D4F"/>
    <w:rsid w:val="00B40CDA"/>
    <w:rsid w:val="00B64DA0"/>
    <w:rsid w:val="00B67249"/>
    <w:rsid w:val="00BE1D7E"/>
    <w:rsid w:val="00C6584C"/>
    <w:rsid w:val="00C942D0"/>
    <w:rsid w:val="00CB1057"/>
    <w:rsid w:val="00CB3983"/>
    <w:rsid w:val="00D773B4"/>
    <w:rsid w:val="00DF04B7"/>
    <w:rsid w:val="00E93B68"/>
    <w:rsid w:val="00EE6D01"/>
    <w:rsid w:val="00FB5032"/>
    <w:rsid w:val="00FF3A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9367E7E9-3998-4AE9-B48E-0B2A4CC2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3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23E2F"/>
    <w:pPr>
      <w:ind w:leftChars="200" w:left="480"/>
    </w:pPr>
    <w:rPr>
      <w:rFonts w:ascii="Calibri" w:eastAsia="新細明體" w:hAnsi="Calibri" w:cs="Times New Roman"/>
    </w:rPr>
  </w:style>
  <w:style w:type="paragraph" w:styleId="a5">
    <w:name w:val="Balloon Text"/>
    <w:basedOn w:val="a"/>
    <w:link w:val="a6"/>
    <w:uiPriority w:val="99"/>
    <w:semiHidden/>
    <w:unhideWhenUsed/>
    <w:rsid w:val="00D773B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773B4"/>
    <w:rPr>
      <w:rFonts w:asciiTheme="majorHAnsi" w:eastAsiaTheme="majorEastAsia" w:hAnsiTheme="majorHAnsi" w:cstheme="majorBidi"/>
      <w:sz w:val="18"/>
      <w:szCs w:val="18"/>
    </w:rPr>
  </w:style>
  <w:style w:type="paragraph" w:styleId="a7">
    <w:name w:val="header"/>
    <w:basedOn w:val="a"/>
    <w:link w:val="a8"/>
    <w:uiPriority w:val="99"/>
    <w:unhideWhenUsed/>
    <w:rsid w:val="00DF04B7"/>
    <w:pPr>
      <w:tabs>
        <w:tab w:val="center" w:pos="4153"/>
        <w:tab w:val="right" w:pos="8306"/>
      </w:tabs>
      <w:snapToGrid w:val="0"/>
    </w:pPr>
    <w:rPr>
      <w:sz w:val="20"/>
      <w:szCs w:val="20"/>
    </w:rPr>
  </w:style>
  <w:style w:type="character" w:customStyle="1" w:styleId="a8">
    <w:name w:val="頁首 字元"/>
    <w:basedOn w:val="a0"/>
    <w:link w:val="a7"/>
    <w:uiPriority w:val="99"/>
    <w:rsid w:val="00DF04B7"/>
    <w:rPr>
      <w:sz w:val="20"/>
      <w:szCs w:val="20"/>
    </w:rPr>
  </w:style>
  <w:style w:type="paragraph" w:styleId="a9">
    <w:name w:val="footer"/>
    <w:basedOn w:val="a"/>
    <w:link w:val="aa"/>
    <w:uiPriority w:val="99"/>
    <w:unhideWhenUsed/>
    <w:rsid w:val="00DF04B7"/>
    <w:pPr>
      <w:tabs>
        <w:tab w:val="center" w:pos="4153"/>
        <w:tab w:val="right" w:pos="8306"/>
      </w:tabs>
      <w:snapToGrid w:val="0"/>
    </w:pPr>
    <w:rPr>
      <w:sz w:val="20"/>
      <w:szCs w:val="20"/>
    </w:rPr>
  </w:style>
  <w:style w:type="character" w:customStyle="1" w:styleId="aa">
    <w:name w:val="頁尾 字元"/>
    <w:basedOn w:val="a0"/>
    <w:link w:val="a9"/>
    <w:uiPriority w:val="99"/>
    <w:rsid w:val="00DF04B7"/>
    <w:rPr>
      <w:sz w:val="20"/>
      <w:szCs w:val="20"/>
    </w:rPr>
  </w:style>
  <w:style w:type="character" w:styleId="ab">
    <w:name w:val="Hyperlink"/>
    <w:basedOn w:val="a0"/>
    <w:uiPriority w:val="99"/>
    <w:unhideWhenUsed/>
    <w:rsid w:val="00DF04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1210</Words>
  <Characters>6898</Characters>
  <Application>Microsoft Office Word</Application>
  <DocSecurity>0</DocSecurity>
  <Lines>57</Lines>
  <Paragraphs>16</Paragraphs>
  <ScaleCrop>false</ScaleCrop>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c:creator>
  <cp:lastModifiedBy>user</cp:lastModifiedBy>
  <cp:revision>7</cp:revision>
  <cp:lastPrinted>2020-08-12T03:17:00Z</cp:lastPrinted>
  <dcterms:created xsi:type="dcterms:W3CDTF">2021-04-21T08:14:00Z</dcterms:created>
  <dcterms:modified xsi:type="dcterms:W3CDTF">2023-03-29T08:38:00Z</dcterms:modified>
</cp:coreProperties>
</file>